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2B025" w14:textId="77777777" w:rsidR="00941625" w:rsidRDefault="00941625">
      <w:pPr>
        <w:pStyle w:val="Titre1"/>
      </w:pPr>
    </w:p>
    <w:p w14:paraId="7E8C59D9" w14:textId="77777777" w:rsidR="00941625" w:rsidRDefault="00941625">
      <w:pPr>
        <w:pStyle w:val="Titre1"/>
      </w:pPr>
    </w:p>
    <w:p w14:paraId="695FD4F0" w14:textId="77777777" w:rsidR="00941625" w:rsidRDefault="00941625"/>
    <w:p w14:paraId="1C78E5D0" w14:textId="77777777" w:rsidR="00941625" w:rsidRDefault="00941625"/>
    <w:p w14:paraId="6515223E" w14:textId="77777777" w:rsidR="00941625" w:rsidRDefault="00941625"/>
    <w:p w14:paraId="76CFA1E0" w14:textId="77777777" w:rsidR="00941625" w:rsidRDefault="00941625"/>
    <w:p w14:paraId="16820A29" w14:textId="77777777" w:rsidR="00941625" w:rsidRDefault="00941625"/>
    <w:p w14:paraId="15CC7D12" w14:textId="77777777" w:rsidR="00941625" w:rsidRDefault="00941625">
      <w:pPr>
        <w:pStyle w:val="Pieddepage"/>
        <w:tabs>
          <w:tab w:val="clear" w:pos="4536"/>
          <w:tab w:val="clear" w:pos="9072"/>
        </w:tabs>
      </w:pPr>
    </w:p>
    <w:p w14:paraId="60E6DB87" w14:textId="77777777" w:rsidR="00941625" w:rsidRDefault="00941625">
      <w:pPr>
        <w:pStyle w:val="Pieddepage"/>
        <w:tabs>
          <w:tab w:val="clear" w:pos="4536"/>
          <w:tab w:val="clear" w:pos="9072"/>
        </w:tabs>
      </w:pPr>
    </w:p>
    <w:p w14:paraId="1380A888" w14:textId="77777777" w:rsidR="00941625" w:rsidRDefault="00941625">
      <w:pPr>
        <w:pStyle w:val="Pieddepage"/>
        <w:tabs>
          <w:tab w:val="clear" w:pos="4536"/>
          <w:tab w:val="clear" w:pos="9072"/>
        </w:tabs>
      </w:pPr>
    </w:p>
    <w:p w14:paraId="49CE1EC1" w14:textId="77777777" w:rsidR="00941625" w:rsidRDefault="00941625">
      <w:pPr>
        <w:pStyle w:val="Pieddepage"/>
        <w:tabs>
          <w:tab w:val="clear" w:pos="4536"/>
          <w:tab w:val="clear" w:pos="9072"/>
        </w:tabs>
      </w:pPr>
    </w:p>
    <w:p w14:paraId="037EB88B" w14:textId="77777777" w:rsidR="00941625" w:rsidRDefault="00941625">
      <w:pPr>
        <w:pStyle w:val="Pieddepage"/>
        <w:tabs>
          <w:tab w:val="clear" w:pos="4536"/>
          <w:tab w:val="clear" w:pos="9072"/>
        </w:tabs>
      </w:pPr>
    </w:p>
    <w:p w14:paraId="2F7A6B96" w14:textId="77777777" w:rsidR="00941625" w:rsidRDefault="00941625">
      <w:pPr>
        <w:pStyle w:val="Pieddepage"/>
        <w:tabs>
          <w:tab w:val="clear" w:pos="4536"/>
          <w:tab w:val="clear" w:pos="9072"/>
        </w:tabs>
      </w:pPr>
    </w:p>
    <w:p w14:paraId="067E3116" w14:textId="77777777" w:rsidR="00941625" w:rsidRDefault="00941625">
      <w:pPr>
        <w:pStyle w:val="Pieddepage"/>
        <w:tabs>
          <w:tab w:val="clear" w:pos="4536"/>
          <w:tab w:val="clear" w:pos="9072"/>
        </w:tabs>
      </w:pPr>
    </w:p>
    <w:p w14:paraId="322DD96F" w14:textId="77777777" w:rsidR="00941625" w:rsidRDefault="00941625">
      <w:pPr>
        <w:pStyle w:val="Pieddepage"/>
        <w:tabs>
          <w:tab w:val="clear" w:pos="4536"/>
          <w:tab w:val="clear" w:pos="9072"/>
        </w:tabs>
      </w:pPr>
    </w:p>
    <w:p w14:paraId="23FB32E5" w14:textId="77777777" w:rsidR="00941625" w:rsidRDefault="00941625">
      <w:pPr>
        <w:pStyle w:val="Pieddepage"/>
        <w:tabs>
          <w:tab w:val="clear" w:pos="4536"/>
          <w:tab w:val="clear" w:pos="9072"/>
        </w:tabs>
      </w:pPr>
    </w:p>
    <w:p w14:paraId="76DC3E2D" w14:textId="77777777" w:rsidR="00941625" w:rsidRDefault="00941625">
      <w:pPr>
        <w:pStyle w:val="Pieddepage"/>
        <w:tabs>
          <w:tab w:val="clear" w:pos="4536"/>
          <w:tab w:val="clear" w:pos="9072"/>
        </w:tabs>
      </w:pPr>
    </w:p>
    <w:p w14:paraId="7A4A2D05" w14:textId="77777777" w:rsidR="00524A34" w:rsidRDefault="00092F7D">
      <w:pPr>
        <w:pStyle w:val="Pieddepage"/>
        <w:tabs>
          <w:tab w:val="clear" w:pos="4536"/>
          <w:tab w:val="clear" w:pos="9072"/>
        </w:tabs>
        <w:jc w:val="center"/>
        <w:rPr>
          <w:b/>
          <w:bCs/>
          <w:i w:val="0"/>
          <w:iCs w:val="0"/>
          <w:sz w:val="72"/>
        </w:rPr>
      </w:pPr>
      <w:r>
        <w:rPr>
          <w:b/>
          <w:bCs/>
          <w:i w:val="0"/>
          <w:iCs w:val="0"/>
          <w:sz w:val="72"/>
        </w:rPr>
        <w:t>TRAVAUX PRATIQUES</w:t>
      </w:r>
      <w:r w:rsidR="00524A34">
        <w:rPr>
          <w:b/>
          <w:bCs/>
          <w:i w:val="0"/>
          <w:iCs w:val="0"/>
          <w:sz w:val="72"/>
        </w:rPr>
        <w:t xml:space="preserve"> </w:t>
      </w:r>
    </w:p>
    <w:p w14:paraId="0AAE0F95" w14:textId="77777777" w:rsidR="00176377" w:rsidRDefault="00176377">
      <w:pPr>
        <w:pStyle w:val="Pieddepage"/>
        <w:tabs>
          <w:tab w:val="clear" w:pos="4536"/>
          <w:tab w:val="clear" w:pos="9072"/>
        </w:tabs>
        <w:jc w:val="center"/>
        <w:rPr>
          <w:b/>
          <w:bCs/>
          <w:i w:val="0"/>
          <w:iCs w:val="0"/>
          <w:sz w:val="72"/>
        </w:rPr>
      </w:pPr>
    </w:p>
    <w:p w14:paraId="529876DC" w14:textId="77777777" w:rsidR="00941625" w:rsidRPr="00092F7D" w:rsidRDefault="00CD35E5">
      <w:pPr>
        <w:pStyle w:val="Pieddepage"/>
        <w:tabs>
          <w:tab w:val="clear" w:pos="4536"/>
          <w:tab w:val="clear" w:pos="9072"/>
        </w:tabs>
        <w:jc w:val="center"/>
        <w:rPr>
          <w:b/>
          <w:bCs/>
          <w:i w:val="0"/>
          <w:sz w:val="48"/>
        </w:rPr>
      </w:pPr>
      <w:r>
        <w:rPr>
          <w:b/>
          <w:bCs/>
          <w:i w:val="0"/>
          <w:sz w:val="48"/>
        </w:rPr>
        <w:t>Conversion électromécanique de l’énergie</w:t>
      </w:r>
    </w:p>
    <w:p w14:paraId="3E14A472" w14:textId="77777777" w:rsidR="00941625" w:rsidRDefault="00941625">
      <w:pPr>
        <w:pStyle w:val="Pieddepage"/>
        <w:tabs>
          <w:tab w:val="clear" w:pos="4536"/>
          <w:tab w:val="clear" w:pos="9072"/>
        </w:tabs>
        <w:jc w:val="center"/>
        <w:rPr>
          <w:b/>
          <w:bCs/>
          <w:sz w:val="48"/>
        </w:rPr>
      </w:pPr>
    </w:p>
    <w:p w14:paraId="38F5910A" w14:textId="77777777" w:rsidR="00941625" w:rsidRDefault="00941625">
      <w:pPr>
        <w:pStyle w:val="Pieddepage"/>
        <w:tabs>
          <w:tab w:val="clear" w:pos="4536"/>
          <w:tab w:val="clear" w:pos="9072"/>
        </w:tabs>
        <w:jc w:val="center"/>
        <w:rPr>
          <w:b/>
          <w:bCs/>
          <w:sz w:val="48"/>
        </w:rPr>
      </w:pPr>
    </w:p>
    <w:p w14:paraId="3FCA0E7D" w14:textId="77777777" w:rsidR="00092F7D" w:rsidRDefault="00092F7D">
      <w:pPr>
        <w:pStyle w:val="Pieddepage"/>
        <w:tabs>
          <w:tab w:val="clear" w:pos="4536"/>
          <w:tab w:val="clear" w:pos="9072"/>
        </w:tabs>
        <w:jc w:val="center"/>
        <w:rPr>
          <w:b/>
          <w:bCs/>
          <w:sz w:val="48"/>
        </w:rPr>
      </w:pPr>
    </w:p>
    <w:p w14:paraId="459AB3CA" w14:textId="77777777" w:rsidR="00092F7D" w:rsidRDefault="00092F7D">
      <w:pPr>
        <w:pStyle w:val="Pieddepage"/>
        <w:tabs>
          <w:tab w:val="clear" w:pos="4536"/>
          <w:tab w:val="clear" w:pos="9072"/>
        </w:tabs>
        <w:jc w:val="center"/>
        <w:rPr>
          <w:b/>
          <w:bCs/>
          <w:sz w:val="48"/>
        </w:rPr>
      </w:pPr>
    </w:p>
    <w:p w14:paraId="5AF0392D" w14:textId="77777777" w:rsidR="00092F7D" w:rsidRDefault="00092F7D">
      <w:pPr>
        <w:pStyle w:val="Pieddepage"/>
        <w:tabs>
          <w:tab w:val="clear" w:pos="4536"/>
          <w:tab w:val="clear" w:pos="9072"/>
        </w:tabs>
        <w:jc w:val="center"/>
        <w:rPr>
          <w:b/>
          <w:bCs/>
          <w:sz w:val="48"/>
        </w:rPr>
      </w:pPr>
    </w:p>
    <w:p w14:paraId="4CCE69A9" w14:textId="77777777" w:rsidR="00092F7D" w:rsidRDefault="00092F7D">
      <w:pPr>
        <w:pStyle w:val="Pieddepage"/>
        <w:tabs>
          <w:tab w:val="clear" w:pos="4536"/>
          <w:tab w:val="clear" w:pos="9072"/>
        </w:tabs>
        <w:jc w:val="center"/>
        <w:rPr>
          <w:b/>
          <w:bCs/>
          <w:sz w:val="48"/>
        </w:rPr>
      </w:pPr>
    </w:p>
    <w:p w14:paraId="25B84AF8" w14:textId="77777777" w:rsidR="00092F7D" w:rsidRDefault="00092F7D">
      <w:pPr>
        <w:pStyle w:val="Pieddepage"/>
        <w:tabs>
          <w:tab w:val="clear" w:pos="4536"/>
          <w:tab w:val="clear" w:pos="9072"/>
        </w:tabs>
        <w:jc w:val="center"/>
        <w:rPr>
          <w:b/>
          <w:bCs/>
          <w:sz w:val="48"/>
        </w:rPr>
      </w:pPr>
    </w:p>
    <w:p w14:paraId="2A20C604" w14:textId="77777777" w:rsidR="00092F7D" w:rsidRDefault="00092F7D">
      <w:pPr>
        <w:pStyle w:val="Pieddepage"/>
        <w:tabs>
          <w:tab w:val="clear" w:pos="4536"/>
          <w:tab w:val="clear" w:pos="9072"/>
        </w:tabs>
        <w:jc w:val="center"/>
        <w:rPr>
          <w:b/>
          <w:bCs/>
          <w:sz w:val="48"/>
        </w:rPr>
      </w:pPr>
    </w:p>
    <w:p w14:paraId="46594A97" w14:textId="77777777" w:rsidR="00941625" w:rsidRDefault="00941625">
      <w:pPr>
        <w:pStyle w:val="Pieddepage"/>
        <w:tabs>
          <w:tab w:val="clear" w:pos="4536"/>
          <w:tab w:val="clear" w:pos="9072"/>
        </w:tabs>
        <w:jc w:val="center"/>
        <w:rPr>
          <w:b/>
          <w:bCs/>
          <w:sz w:val="48"/>
        </w:rPr>
      </w:pPr>
    </w:p>
    <w:p w14:paraId="6A8F531A" w14:textId="77777777" w:rsidR="00D575E0" w:rsidRDefault="00092F7D" w:rsidP="00D575E0">
      <w:pPr>
        <w:pStyle w:val="Pieddepage"/>
        <w:tabs>
          <w:tab w:val="clear" w:pos="4536"/>
          <w:tab w:val="clear" w:pos="9072"/>
        </w:tabs>
        <w:jc w:val="right"/>
        <w:rPr>
          <w:b/>
          <w:bCs/>
        </w:rPr>
      </w:pPr>
      <w:r>
        <w:rPr>
          <w:b/>
          <w:bCs/>
        </w:rPr>
        <w:t>A</w:t>
      </w:r>
      <w:r w:rsidR="00405B73">
        <w:rPr>
          <w:b/>
          <w:bCs/>
        </w:rPr>
        <w:t xml:space="preserve">lexandre </w:t>
      </w:r>
      <w:r w:rsidR="00CD35E5">
        <w:rPr>
          <w:b/>
          <w:bCs/>
        </w:rPr>
        <w:t>LABERGUE</w:t>
      </w:r>
      <w:r w:rsidR="00405B73">
        <w:rPr>
          <w:b/>
          <w:bCs/>
        </w:rPr>
        <w:t xml:space="preserve"> </w:t>
      </w:r>
    </w:p>
    <w:p w14:paraId="1773FAE4" w14:textId="77777777" w:rsidR="00092F7D" w:rsidRDefault="00D575E0" w:rsidP="00D575E0">
      <w:pPr>
        <w:pStyle w:val="Pieddepage"/>
        <w:tabs>
          <w:tab w:val="clear" w:pos="4536"/>
          <w:tab w:val="clear" w:pos="9072"/>
        </w:tabs>
        <w:jc w:val="right"/>
      </w:pPr>
      <w:r>
        <w:t>20</w:t>
      </w:r>
      <w:r w:rsidR="00CD35E5">
        <w:t>2</w:t>
      </w:r>
      <w:r w:rsidR="00BF202B">
        <w:t>2</w:t>
      </w:r>
      <w:r>
        <w:t>-20</w:t>
      </w:r>
      <w:r w:rsidR="00CD35E5">
        <w:t>2</w:t>
      </w:r>
      <w:r w:rsidR="00BF202B">
        <w:t>3</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14D37" w:rsidRPr="0029444C" w14:paraId="1C7EEACA" w14:textId="77777777" w:rsidTr="00CD35E5">
        <w:tc>
          <w:tcPr>
            <w:tcW w:w="4531" w:type="dxa"/>
            <w:vAlign w:val="center"/>
          </w:tcPr>
          <w:p w14:paraId="576CCCA0" w14:textId="77777777" w:rsidR="00C14D37" w:rsidRPr="0029444C" w:rsidRDefault="00C14D37" w:rsidP="00CD35E5">
            <w:pPr>
              <w:pStyle w:val="biblio"/>
              <w:rPr>
                <w:b w:val="0"/>
                <w:u w:val="none"/>
              </w:rPr>
            </w:pPr>
            <w:r w:rsidRPr="0029444C">
              <w:rPr>
                <w:b w:val="0"/>
                <w:noProof/>
                <w:u w:val="none"/>
              </w:rPr>
              <w:drawing>
                <wp:inline distT="0" distB="0" distL="0" distR="0" wp14:anchorId="27D19810" wp14:editId="2EC35BC8">
                  <wp:extent cx="1864724" cy="825500"/>
                  <wp:effectExtent l="0" t="0" r="0" b="0"/>
                  <wp:docPr id="10" name="Image 10" descr="U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L_LOGO.jpg"/>
                          <pic:cNvPicPr>
                            <a:picLocks noChangeAspect="1"/>
                          </pic:cNvPicPr>
                        </pic:nvPicPr>
                        <pic:blipFill rotWithShape="1">
                          <a:blip r:embed="rId8" cstate="print"/>
                          <a:srcRect b="-54"/>
                          <a:stretch/>
                        </pic:blipFill>
                        <pic:spPr bwMode="auto">
                          <a:xfrm>
                            <a:off x="0" y="0"/>
                            <a:ext cx="1878307" cy="831513"/>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03F30120" w14:textId="77777777" w:rsidR="00C14D37" w:rsidRPr="0029444C" w:rsidRDefault="00AF7320" w:rsidP="00CD35E5">
            <w:pPr>
              <w:pStyle w:val="biblio"/>
              <w:jc w:val="right"/>
              <w:rPr>
                <w:b w:val="0"/>
                <w:u w:val="none"/>
              </w:rPr>
            </w:pPr>
            <w:r w:rsidRPr="00AF7320">
              <w:rPr>
                <w:b w:val="0"/>
                <w:i/>
                <w:iCs/>
                <w:u w:val="none"/>
              </w:rPr>
              <w:drawing>
                <wp:inline distT="0" distB="0" distL="0" distR="0" wp14:anchorId="17A4C374" wp14:editId="26EAEAAC">
                  <wp:extent cx="1564814" cy="395604"/>
                  <wp:effectExtent l="0" t="0" r="0" b="0"/>
                  <wp:docPr id="3" name="Image 4">
                    <a:extLst xmlns:a="http://schemas.openxmlformats.org/drawingml/2006/main">
                      <a:ext uri="{FF2B5EF4-FFF2-40B4-BE49-F238E27FC236}">
                        <a16:creationId xmlns:a16="http://schemas.microsoft.com/office/drawing/2014/main" id="{868085F6-5D72-4C06-AC46-87E507B20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868085F6-5D72-4C06-AC46-87E507B2080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3249" cy="400264"/>
                          </a:xfrm>
                          <a:prstGeom prst="rect">
                            <a:avLst/>
                          </a:prstGeom>
                        </pic:spPr>
                      </pic:pic>
                    </a:graphicData>
                  </a:graphic>
                </wp:inline>
              </w:drawing>
            </w:r>
          </w:p>
        </w:tc>
      </w:tr>
    </w:tbl>
    <w:p w14:paraId="4C0209C5" w14:textId="77777777" w:rsidR="00C14D37" w:rsidRDefault="00C14D37" w:rsidP="00D575E0">
      <w:pPr>
        <w:pStyle w:val="Pieddepage"/>
        <w:tabs>
          <w:tab w:val="clear" w:pos="4536"/>
          <w:tab w:val="clear" w:pos="9072"/>
        </w:tabs>
        <w:jc w:val="right"/>
      </w:pPr>
    </w:p>
    <w:p w14:paraId="053DA1DD" w14:textId="77777777" w:rsidR="00D575E0" w:rsidRPr="00C70C34" w:rsidRDefault="00C70C34">
      <w:pPr>
        <w:pStyle w:val="Titre1"/>
        <w:rPr>
          <w:color w:val="0070C0"/>
          <w:lang w:val="nl-NL"/>
        </w:rPr>
      </w:pPr>
      <w:r w:rsidRPr="00C70C34">
        <w:rPr>
          <w:color w:val="0070C0"/>
          <w:lang w:val="nl-NL"/>
        </w:rPr>
        <w:t>TABLE DES MATIERES</w:t>
      </w:r>
    </w:p>
    <w:p w14:paraId="28773FDA" w14:textId="42D3CB4A" w:rsidR="00C70C34" w:rsidRDefault="00C70C34">
      <w:pPr>
        <w:pStyle w:val="TM1"/>
        <w:tabs>
          <w:tab w:val="left" w:pos="480"/>
          <w:tab w:val="right" w:pos="9062"/>
        </w:tabs>
        <w:rPr>
          <w:rFonts w:asciiTheme="minorHAnsi" w:eastAsiaTheme="minorEastAsia" w:hAnsiTheme="minorHAnsi" w:cstheme="minorBidi"/>
          <w:b w:val="0"/>
          <w:bCs w:val="0"/>
          <w:caps w:val="0"/>
          <w:noProof/>
          <w:sz w:val="22"/>
          <w:szCs w:val="22"/>
        </w:rPr>
      </w:pPr>
      <w:r>
        <w:rPr>
          <w:lang w:val="nl-NL"/>
        </w:rPr>
        <w:fldChar w:fldCharType="begin"/>
      </w:r>
      <w:r>
        <w:rPr>
          <w:lang w:val="nl-NL"/>
        </w:rPr>
        <w:instrText xml:space="preserve"> TOC \o "1-2" \h \z \u </w:instrText>
      </w:r>
      <w:r>
        <w:rPr>
          <w:lang w:val="nl-NL"/>
        </w:rPr>
        <w:fldChar w:fldCharType="separate"/>
      </w:r>
      <w:hyperlink w:anchor="_Toc52397638" w:history="1">
        <w:r w:rsidRPr="006942CD">
          <w:rPr>
            <w:rStyle w:val="Lienhypertexte"/>
            <w:noProof/>
          </w:rPr>
          <w:t>I.</w:t>
        </w:r>
        <w:r>
          <w:rPr>
            <w:rFonts w:asciiTheme="minorHAnsi" w:eastAsiaTheme="minorEastAsia" w:hAnsiTheme="minorHAnsi" w:cstheme="minorBidi"/>
            <w:b w:val="0"/>
            <w:bCs w:val="0"/>
            <w:caps w:val="0"/>
            <w:noProof/>
            <w:sz w:val="22"/>
            <w:szCs w:val="22"/>
          </w:rPr>
          <w:tab/>
        </w:r>
        <w:r w:rsidRPr="006942CD">
          <w:rPr>
            <w:rStyle w:val="Lienhypertexte"/>
            <w:noProof/>
          </w:rPr>
          <w:t>Etude d’une turbine Pelton</w:t>
        </w:r>
        <w:r>
          <w:rPr>
            <w:noProof/>
            <w:webHidden/>
          </w:rPr>
          <w:tab/>
        </w:r>
        <w:r>
          <w:rPr>
            <w:noProof/>
            <w:webHidden/>
          </w:rPr>
          <w:fldChar w:fldCharType="begin"/>
        </w:r>
        <w:r>
          <w:rPr>
            <w:noProof/>
            <w:webHidden/>
          </w:rPr>
          <w:instrText xml:space="preserve"> PAGEREF _Toc52397638 \h </w:instrText>
        </w:r>
        <w:r>
          <w:rPr>
            <w:noProof/>
            <w:webHidden/>
          </w:rPr>
        </w:r>
        <w:r>
          <w:rPr>
            <w:noProof/>
            <w:webHidden/>
          </w:rPr>
          <w:fldChar w:fldCharType="separate"/>
        </w:r>
        <w:r w:rsidR="0032210F">
          <w:rPr>
            <w:noProof/>
            <w:webHidden/>
          </w:rPr>
          <w:t>3</w:t>
        </w:r>
        <w:r>
          <w:rPr>
            <w:noProof/>
            <w:webHidden/>
          </w:rPr>
          <w:fldChar w:fldCharType="end"/>
        </w:r>
      </w:hyperlink>
    </w:p>
    <w:p w14:paraId="01D95A40" w14:textId="61984B8A" w:rsidR="00C70C34" w:rsidRDefault="007E38C4">
      <w:pPr>
        <w:pStyle w:val="TM1"/>
        <w:tabs>
          <w:tab w:val="left" w:pos="480"/>
          <w:tab w:val="right" w:pos="9062"/>
        </w:tabs>
        <w:rPr>
          <w:rFonts w:asciiTheme="minorHAnsi" w:eastAsiaTheme="minorEastAsia" w:hAnsiTheme="minorHAnsi" w:cstheme="minorBidi"/>
          <w:b w:val="0"/>
          <w:bCs w:val="0"/>
          <w:caps w:val="0"/>
          <w:noProof/>
          <w:sz w:val="22"/>
          <w:szCs w:val="22"/>
        </w:rPr>
      </w:pPr>
      <w:hyperlink w:anchor="_Toc52397639" w:history="1">
        <w:r w:rsidR="00C70C34" w:rsidRPr="006942CD">
          <w:rPr>
            <w:rStyle w:val="Lienhypertexte"/>
            <w:noProof/>
          </w:rPr>
          <w:t>II.</w:t>
        </w:r>
        <w:r w:rsidR="00C70C34">
          <w:rPr>
            <w:rFonts w:asciiTheme="minorHAnsi" w:eastAsiaTheme="minorEastAsia" w:hAnsiTheme="minorHAnsi" w:cstheme="minorBidi"/>
            <w:b w:val="0"/>
            <w:bCs w:val="0"/>
            <w:caps w:val="0"/>
            <w:noProof/>
            <w:sz w:val="22"/>
            <w:szCs w:val="22"/>
          </w:rPr>
          <w:tab/>
        </w:r>
        <w:r w:rsidR="00C70C34" w:rsidRPr="006942CD">
          <w:rPr>
            <w:rStyle w:val="Lienhypertexte"/>
            <w:noProof/>
          </w:rPr>
          <w:t>Etude d’une éolienne</w:t>
        </w:r>
        <w:r w:rsidR="00C70C34">
          <w:rPr>
            <w:noProof/>
            <w:webHidden/>
          </w:rPr>
          <w:tab/>
        </w:r>
        <w:r w:rsidR="00C70C34">
          <w:rPr>
            <w:noProof/>
            <w:webHidden/>
          </w:rPr>
          <w:fldChar w:fldCharType="begin"/>
        </w:r>
        <w:r w:rsidR="00C70C34">
          <w:rPr>
            <w:noProof/>
            <w:webHidden/>
          </w:rPr>
          <w:instrText xml:space="preserve"> PAGEREF _Toc52397639 \h </w:instrText>
        </w:r>
        <w:r w:rsidR="00C70C34">
          <w:rPr>
            <w:noProof/>
            <w:webHidden/>
          </w:rPr>
        </w:r>
        <w:r w:rsidR="00C70C34">
          <w:rPr>
            <w:noProof/>
            <w:webHidden/>
          </w:rPr>
          <w:fldChar w:fldCharType="separate"/>
        </w:r>
        <w:r w:rsidR="0032210F">
          <w:rPr>
            <w:noProof/>
            <w:webHidden/>
          </w:rPr>
          <w:t>7</w:t>
        </w:r>
        <w:r w:rsidR="00C70C34">
          <w:rPr>
            <w:noProof/>
            <w:webHidden/>
          </w:rPr>
          <w:fldChar w:fldCharType="end"/>
        </w:r>
      </w:hyperlink>
    </w:p>
    <w:p w14:paraId="0A680ABE" w14:textId="7897EAE1" w:rsidR="00C70C34" w:rsidRDefault="007E38C4">
      <w:pPr>
        <w:pStyle w:val="TM1"/>
        <w:tabs>
          <w:tab w:val="left" w:pos="480"/>
          <w:tab w:val="right" w:pos="9062"/>
        </w:tabs>
        <w:rPr>
          <w:rFonts w:asciiTheme="minorHAnsi" w:eastAsiaTheme="minorEastAsia" w:hAnsiTheme="minorHAnsi" w:cstheme="minorBidi"/>
          <w:b w:val="0"/>
          <w:bCs w:val="0"/>
          <w:caps w:val="0"/>
          <w:noProof/>
          <w:sz w:val="22"/>
          <w:szCs w:val="22"/>
        </w:rPr>
      </w:pPr>
      <w:hyperlink w:anchor="_Toc52397646" w:history="1">
        <w:r w:rsidR="00C70C34" w:rsidRPr="006942CD">
          <w:rPr>
            <w:rStyle w:val="Lienhypertexte"/>
            <w:noProof/>
            <w:lang w:eastAsia="ar-SA"/>
          </w:rPr>
          <w:t>III.</w:t>
        </w:r>
        <w:r w:rsidR="00C70C34">
          <w:rPr>
            <w:rFonts w:asciiTheme="minorHAnsi" w:eastAsiaTheme="minorEastAsia" w:hAnsiTheme="minorHAnsi" w:cstheme="minorBidi"/>
            <w:b w:val="0"/>
            <w:bCs w:val="0"/>
            <w:caps w:val="0"/>
            <w:noProof/>
            <w:sz w:val="22"/>
            <w:szCs w:val="22"/>
          </w:rPr>
          <w:tab/>
        </w:r>
        <w:r w:rsidR="00C70C34" w:rsidRPr="006942CD">
          <w:rPr>
            <w:rStyle w:val="Lienhypertexte"/>
            <w:noProof/>
            <w:lang w:eastAsia="ar-SA"/>
          </w:rPr>
          <w:t xml:space="preserve">Etude d’une pompe </w:t>
        </w:r>
        <w:r w:rsidR="00C70C34" w:rsidRPr="006942CD">
          <w:rPr>
            <w:rStyle w:val="Lienhypertexte"/>
            <w:noProof/>
          </w:rPr>
          <w:t>centrifuge</w:t>
        </w:r>
        <w:r w:rsidR="00C70C34">
          <w:rPr>
            <w:noProof/>
            <w:webHidden/>
          </w:rPr>
          <w:tab/>
        </w:r>
        <w:r w:rsidR="00C70C34">
          <w:rPr>
            <w:noProof/>
            <w:webHidden/>
          </w:rPr>
          <w:fldChar w:fldCharType="begin"/>
        </w:r>
        <w:r w:rsidR="00C70C34">
          <w:rPr>
            <w:noProof/>
            <w:webHidden/>
          </w:rPr>
          <w:instrText xml:space="preserve"> PAGEREF _Toc52397646 \h </w:instrText>
        </w:r>
        <w:r w:rsidR="00C70C34">
          <w:rPr>
            <w:noProof/>
            <w:webHidden/>
          </w:rPr>
        </w:r>
        <w:r w:rsidR="00C70C34">
          <w:rPr>
            <w:noProof/>
            <w:webHidden/>
          </w:rPr>
          <w:fldChar w:fldCharType="separate"/>
        </w:r>
        <w:r w:rsidR="0032210F">
          <w:rPr>
            <w:noProof/>
            <w:webHidden/>
          </w:rPr>
          <w:t>13</w:t>
        </w:r>
        <w:r w:rsidR="00C70C34">
          <w:rPr>
            <w:noProof/>
            <w:webHidden/>
          </w:rPr>
          <w:fldChar w:fldCharType="end"/>
        </w:r>
      </w:hyperlink>
    </w:p>
    <w:p w14:paraId="5470C50F" w14:textId="77777777" w:rsidR="00941625" w:rsidRDefault="00C70C34">
      <w:pPr>
        <w:rPr>
          <w:lang w:val="nl-NL"/>
        </w:rPr>
      </w:pPr>
      <w:r>
        <w:rPr>
          <w:lang w:val="nl-NL"/>
        </w:rPr>
        <w:fldChar w:fldCharType="end"/>
      </w:r>
    </w:p>
    <w:p w14:paraId="0544BD77" w14:textId="77777777" w:rsidR="00941625" w:rsidRDefault="00941625">
      <w:pPr>
        <w:rPr>
          <w:lang w:val="nl-NL"/>
        </w:rPr>
      </w:pPr>
    </w:p>
    <w:p w14:paraId="39252D70" w14:textId="77777777" w:rsidR="00941625" w:rsidRDefault="00941625">
      <w:pPr>
        <w:rPr>
          <w:lang w:val="nl-NL"/>
        </w:rPr>
      </w:pPr>
    </w:p>
    <w:p w14:paraId="624CE5CC" w14:textId="77777777" w:rsidR="00941625" w:rsidRDefault="00941625">
      <w:pPr>
        <w:rPr>
          <w:lang w:val="nl-NL"/>
        </w:rPr>
      </w:pPr>
    </w:p>
    <w:p w14:paraId="3B18A138" w14:textId="77777777" w:rsidR="00941625" w:rsidRDefault="00941625">
      <w:pPr>
        <w:rPr>
          <w:lang w:val="nl-NL"/>
        </w:rPr>
      </w:pPr>
    </w:p>
    <w:p w14:paraId="3AEDC094" w14:textId="77777777" w:rsidR="00941625" w:rsidRDefault="00941625">
      <w:pPr>
        <w:rPr>
          <w:lang w:val="nl-NL"/>
        </w:rPr>
      </w:pPr>
    </w:p>
    <w:p w14:paraId="4E01C26F" w14:textId="77777777" w:rsidR="00941625" w:rsidRDefault="00941625">
      <w:pPr>
        <w:rPr>
          <w:lang w:val="nl-NL"/>
        </w:rPr>
      </w:pPr>
    </w:p>
    <w:p w14:paraId="348CFFE8" w14:textId="77777777" w:rsidR="00941625" w:rsidRDefault="00941625">
      <w:pPr>
        <w:rPr>
          <w:lang w:val="nl-NL"/>
        </w:rPr>
      </w:pPr>
    </w:p>
    <w:p w14:paraId="20422A1F" w14:textId="77777777" w:rsidR="00941625" w:rsidRDefault="00941625">
      <w:pPr>
        <w:rPr>
          <w:lang w:val="nl-NL"/>
        </w:rPr>
      </w:pPr>
    </w:p>
    <w:p w14:paraId="25569BA3" w14:textId="77777777" w:rsidR="00941625" w:rsidRDefault="00941625">
      <w:pPr>
        <w:rPr>
          <w:lang w:val="nl-NL"/>
        </w:rPr>
      </w:pPr>
    </w:p>
    <w:p w14:paraId="069D94C9" w14:textId="77777777" w:rsidR="00941625" w:rsidRDefault="00941625">
      <w:pPr>
        <w:rPr>
          <w:lang w:val="nl-NL"/>
        </w:rPr>
      </w:pPr>
    </w:p>
    <w:p w14:paraId="66618AF4" w14:textId="77777777" w:rsidR="00941625" w:rsidRDefault="00941625">
      <w:pPr>
        <w:rPr>
          <w:lang w:val="nl-NL"/>
        </w:rPr>
      </w:pPr>
    </w:p>
    <w:p w14:paraId="471CABBA" w14:textId="77777777" w:rsidR="00092F7D" w:rsidRDefault="00092F7D">
      <w:pPr>
        <w:rPr>
          <w:lang w:val="nl-NL"/>
        </w:rPr>
      </w:pPr>
      <w:r>
        <w:rPr>
          <w:lang w:val="nl-NL"/>
        </w:rPr>
        <w:br w:type="page"/>
      </w:r>
    </w:p>
    <w:p w14:paraId="31F4C66D" w14:textId="77777777" w:rsidR="00A04918" w:rsidRDefault="00A04918" w:rsidP="0080605C">
      <w:pPr>
        <w:pStyle w:val="Titre1"/>
        <w:numPr>
          <w:ilvl w:val="0"/>
          <w:numId w:val="12"/>
        </w:numPr>
        <w:tabs>
          <w:tab w:val="left" w:pos="0"/>
        </w:tabs>
        <w:jc w:val="left"/>
        <w:rPr>
          <w:sz w:val="36"/>
          <w:szCs w:val="28"/>
        </w:rPr>
      </w:pPr>
      <w:bookmarkStart w:id="0" w:name="_Toc52397582"/>
      <w:bookmarkStart w:id="1" w:name="_Toc52397638"/>
      <w:r>
        <w:rPr>
          <w:sz w:val="36"/>
          <w:szCs w:val="28"/>
        </w:rPr>
        <w:lastRenderedPageBreak/>
        <w:t xml:space="preserve">Etude </w:t>
      </w:r>
      <w:r w:rsidR="00D575E0">
        <w:rPr>
          <w:sz w:val="36"/>
          <w:szCs w:val="28"/>
        </w:rPr>
        <w:t xml:space="preserve">d’une </w:t>
      </w:r>
      <w:r>
        <w:rPr>
          <w:sz w:val="36"/>
          <w:szCs w:val="28"/>
        </w:rPr>
        <w:t>turbine</w:t>
      </w:r>
      <w:r w:rsidR="006B47E0">
        <w:rPr>
          <w:sz w:val="36"/>
          <w:szCs w:val="28"/>
        </w:rPr>
        <w:t xml:space="preserve"> Pelton</w:t>
      </w:r>
      <w:bookmarkEnd w:id="0"/>
      <w:bookmarkEnd w:id="1"/>
    </w:p>
    <w:p w14:paraId="166D24DC" w14:textId="77777777" w:rsidR="007C7176" w:rsidRDefault="007C7176" w:rsidP="00A04918"/>
    <w:p w14:paraId="742BB68E" w14:textId="77777777" w:rsidR="00534CC5" w:rsidRDefault="00534CC5" w:rsidP="003D1328">
      <w:pPr>
        <w:jc w:val="both"/>
        <w:rPr>
          <w:i w:val="0"/>
        </w:rPr>
      </w:pPr>
    </w:p>
    <w:p w14:paraId="4C074CFD" w14:textId="77777777" w:rsidR="007C7176" w:rsidRPr="007C7176" w:rsidRDefault="008C640D" w:rsidP="003D1328">
      <w:pPr>
        <w:jc w:val="both"/>
        <w:rPr>
          <w:i w:val="0"/>
        </w:rPr>
      </w:pPr>
      <w:r>
        <w:rPr>
          <w:i w:val="0"/>
        </w:rPr>
        <w:t>Les</w:t>
      </w:r>
      <w:r w:rsidR="007C7176" w:rsidRPr="007C7176">
        <w:rPr>
          <w:i w:val="0"/>
        </w:rPr>
        <w:t xml:space="preserve"> turbine</w:t>
      </w:r>
      <w:r>
        <w:rPr>
          <w:i w:val="0"/>
        </w:rPr>
        <w:t>s</w:t>
      </w:r>
      <w:r w:rsidR="007C7176" w:rsidRPr="007C7176">
        <w:rPr>
          <w:i w:val="0"/>
        </w:rPr>
        <w:t xml:space="preserve"> Pelton </w:t>
      </w:r>
      <w:r>
        <w:rPr>
          <w:i w:val="0"/>
        </w:rPr>
        <w:t xml:space="preserve">sont préférentiellement </w:t>
      </w:r>
      <w:r w:rsidR="007C7176" w:rsidRPr="007C7176">
        <w:rPr>
          <w:i w:val="0"/>
        </w:rPr>
        <w:t>utilisée</w:t>
      </w:r>
      <w:r>
        <w:rPr>
          <w:i w:val="0"/>
        </w:rPr>
        <w:t>s quand des chutes d’eau disponible sont importantes et pour des faibles débits.</w:t>
      </w:r>
      <w:r w:rsidR="007C7176" w:rsidRPr="007C7176">
        <w:rPr>
          <w:i w:val="0"/>
        </w:rPr>
        <w:t xml:space="preserve"> </w:t>
      </w:r>
      <w:r>
        <w:rPr>
          <w:i w:val="0"/>
        </w:rPr>
        <w:t>Ce sont des</w:t>
      </w:r>
      <w:r w:rsidR="007C7176" w:rsidRPr="007C7176">
        <w:rPr>
          <w:i w:val="0"/>
        </w:rPr>
        <w:t xml:space="preserve"> turbine</w:t>
      </w:r>
      <w:r>
        <w:rPr>
          <w:i w:val="0"/>
        </w:rPr>
        <w:t>s</w:t>
      </w:r>
      <w:r w:rsidR="007C7176" w:rsidRPr="007C7176">
        <w:rPr>
          <w:i w:val="0"/>
        </w:rPr>
        <w:t xml:space="preserve"> à action, ce qui signifie que sa charge provient exclusivement d'une perte d'énergie cinétique du fluide sur la roue. Elle fonctionne à l'air libre et le passage du fluide est tangentiel. </w:t>
      </w:r>
    </w:p>
    <w:p w14:paraId="4F2152DC" w14:textId="77777777" w:rsidR="007C7176" w:rsidRDefault="007C7176" w:rsidP="007C7176">
      <w:pPr>
        <w:spacing w:line="360" w:lineRule="atLeast"/>
        <w:jc w:val="both"/>
      </w:pPr>
    </w:p>
    <w:p w14:paraId="4C74B0AA" w14:textId="77777777" w:rsidR="007C7176" w:rsidRPr="007C7176" w:rsidRDefault="007C7176" w:rsidP="0080605C">
      <w:pPr>
        <w:pStyle w:val="Paragraphedeliste"/>
        <w:numPr>
          <w:ilvl w:val="0"/>
          <w:numId w:val="8"/>
        </w:numPr>
        <w:spacing w:line="360" w:lineRule="atLeast"/>
        <w:jc w:val="both"/>
        <w:rPr>
          <w:b/>
          <w:i w:val="0"/>
        </w:rPr>
      </w:pPr>
      <w:r w:rsidRPr="007C7176">
        <w:rPr>
          <w:b/>
          <w:i w:val="0"/>
        </w:rPr>
        <w:t xml:space="preserve"> Rappels théoriques </w:t>
      </w:r>
    </w:p>
    <w:p w14:paraId="33AA556E" w14:textId="77777777" w:rsidR="00D66D97" w:rsidRPr="00D66D97" w:rsidRDefault="007C7176" w:rsidP="003D1328">
      <w:pPr>
        <w:jc w:val="both"/>
        <w:rPr>
          <w:i w:val="0"/>
        </w:rPr>
      </w:pPr>
      <w:r w:rsidRPr="007C7176">
        <w:rPr>
          <w:i w:val="0"/>
        </w:rPr>
        <w:t>La roue Pelton est composée d'augets sur lesquels on envoie un jet</w:t>
      </w:r>
      <w:r w:rsidR="00D66D97">
        <w:rPr>
          <w:i w:val="0"/>
        </w:rPr>
        <w:t xml:space="preserve"> (Figure 1)</w:t>
      </w:r>
      <w:r w:rsidRPr="007C7176">
        <w:rPr>
          <w:i w:val="0"/>
        </w:rPr>
        <w:t>. L'alimentation du jet est assurée par un injecteur dont l'extrémité est convergente, et dans lequel se déplace une aiguille permettant le réglage du débit. Un déflecteur, placé en aval de l'injecteur, permet de dévier le jet pour arrêter la turbine. L’auget de la roue Pelton est formé de deux demi-coquilles accolées, séparées par une arête tranchante, terminée par une échancrure symétrique. Le jet frappe cette arête et est dévié symétriquement de chaque côté pour s'échapper sur les bords. L'échancrure a pour rôle d'éviter que le jet ne vienne frapper le dos de l'auget.</w:t>
      </w:r>
      <w:r w:rsidR="00D66D97" w:rsidRPr="00D66D97">
        <w:t xml:space="preserve"> </w:t>
      </w:r>
      <w:r w:rsidR="00176377">
        <w:rPr>
          <w:i w:val="0"/>
        </w:rPr>
        <w:t xml:space="preserve">Le jet frappe l’auget </w:t>
      </w:r>
      <w:r w:rsidR="007A78C3">
        <w:rPr>
          <w:i w:val="0"/>
        </w:rPr>
        <w:t>selon</w:t>
      </w:r>
      <w:r w:rsidR="00176377">
        <w:rPr>
          <w:i w:val="0"/>
        </w:rPr>
        <w:t xml:space="preserve"> une direction tangentiel</w:t>
      </w:r>
      <w:r w:rsidR="007A78C3">
        <w:rPr>
          <w:i w:val="0"/>
        </w:rPr>
        <w:t>le</w:t>
      </w:r>
      <w:r w:rsidR="00176377">
        <w:rPr>
          <w:i w:val="0"/>
        </w:rPr>
        <w:t xml:space="preserve"> à la roue avec une vitesse absolue </w:t>
      </w:r>
      <w:r w:rsidR="00176377" w:rsidRPr="007A78C3">
        <w:t>V</w:t>
      </w:r>
      <w:r w:rsidR="00176377" w:rsidRPr="007A78C3">
        <w:rPr>
          <w:vertAlign w:val="subscript"/>
        </w:rPr>
        <w:t>1</w:t>
      </w:r>
      <w:r w:rsidR="00176377">
        <w:rPr>
          <w:i w:val="0"/>
        </w:rPr>
        <w:t xml:space="preserve"> et il en </w:t>
      </w:r>
      <w:r w:rsidR="00D66D97" w:rsidRPr="00D66D97">
        <w:rPr>
          <w:i w:val="0"/>
        </w:rPr>
        <w:t xml:space="preserve">ressort </w:t>
      </w:r>
      <w:r w:rsidR="007A78C3">
        <w:rPr>
          <w:i w:val="0"/>
        </w:rPr>
        <w:t>faisant</w:t>
      </w:r>
      <w:r w:rsidR="00D66D97" w:rsidRPr="00D66D97">
        <w:rPr>
          <w:i w:val="0"/>
        </w:rPr>
        <w:t xml:space="preserve"> un angle </w:t>
      </w:r>
      <w:r w:rsidR="00D66D97" w:rsidRPr="00D66D97">
        <w:rPr>
          <w:i w:val="0"/>
          <w:position w:val="-3"/>
        </w:rPr>
        <w:object w:dxaOrig="389" w:dyaOrig="317" w14:anchorId="154F9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5.75pt" o:ole="" filled="t">
            <v:fill color2="black"/>
            <v:imagedata r:id="rId10" o:title=""/>
          </v:shape>
          <o:OLEObject Type="Embed" ProgID="Equation.3" ShapeID="_x0000_i1025" DrawAspect="Content" ObjectID="_1727267419" r:id="rId11"/>
        </w:object>
      </w:r>
      <w:r w:rsidR="007A78C3">
        <w:rPr>
          <w:i w:val="0"/>
        </w:rPr>
        <w:t xml:space="preserve"> </w:t>
      </w:r>
      <w:r w:rsidR="00176377">
        <w:rPr>
          <w:i w:val="0"/>
        </w:rPr>
        <w:t>par rapport à la tangente de la roue</w:t>
      </w:r>
      <w:r w:rsidR="00D66D97" w:rsidRPr="00D66D97">
        <w:rPr>
          <w:i w:val="0"/>
        </w:rPr>
        <w:t>.</w:t>
      </w:r>
    </w:p>
    <w:p w14:paraId="289C377A" w14:textId="77777777" w:rsidR="007C7176" w:rsidRPr="007C7176" w:rsidRDefault="007C7176" w:rsidP="007C7176">
      <w:pPr>
        <w:spacing w:line="360" w:lineRule="atLeast"/>
        <w:jc w:val="both"/>
        <w:rPr>
          <w:i w:val="0"/>
        </w:rPr>
      </w:pPr>
    </w:p>
    <w:p w14:paraId="0C0906FC" w14:textId="77777777" w:rsidR="007C7176" w:rsidRDefault="007E38C4" w:rsidP="007C7176">
      <w:pPr>
        <w:spacing w:line="360" w:lineRule="atLeast"/>
        <w:jc w:val="center"/>
        <w:rPr>
          <w:i w:val="0"/>
          <w:iCs w:val="0"/>
          <w:sz w:val="20"/>
          <w:szCs w:val="20"/>
        </w:rPr>
      </w:pPr>
      <w:r>
        <w:pict w14:anchorId="28D3BCE8">
          <v:line id="_x0000_s1264" style="position:absolute;left:0;text-align:left;flip:x;z-index:251661312" from="332.4pt,91.7pt" to="359.45pt,106.9pt" strokeweight=".26mm">
            <v:stroke endarrow="block" joinstyle="miter"/>
          </v:line>
        </w:pict>
      </w:r>
      <w:r>
        <w:pict w14:anchorId="5E02DD62">
          <v:shapetype id="_x0000_t202" coordsize="21600,21600" o:spt="202" path="m,l,21600r21600,l21600,xe">
            <v:stroke joinstyle="miter"/>
            <v:path gradientshapeok="t" o:connecttype="rect"/>
          </v:shapetype>
          <v:shape id="_x0000_s1265" type="#_x0000_t202" style="position:absolute;left:0;text-align:left;margin-left:348.2pt;margin-top:75.85pt;width:60.7pt;height:19.8pt;z-index:251662336;mso-wrap-distance-left:9.05pt;mso-wrap-distance-right:9.05pt" stroked="f">
            <v:fill opacity="0" color2="black"/>
            <v:textbox style="mso-next-textbox:#_x0000_s1265" inset="0,0,0,0">
              <w:txbxContent>
                <w:p w14:paraId="7B79A0DA" w14:textId="77777777" w:rsidR="00176377" w:rsidRDefault="00176377" w:rsidP="007C7176">
                  <w:pPr>
                    <w:rPr>
                      <w:sz w:val="20"/>
                      <w:szCs w:val="20"/>
                    </w:rPr>
                  </w:pPr>
                  <w:r>
                    <w:rPr>
                      <w:sz w:val="20"/>
                      <w:szCs w:val="20"/>
                    </w:rPr>
                    <w:t>Echancrure</w:t>
                  </w:r>
                </w:p>
              </w:txbxContent>
            </v:textbox>
          </v:shape>
        </w:pict>
      </w:r>
      <w:r>
        <w:pict w14:anchorId="2EF3CEEC">
          <v:line id="_x0000_s1266" style="position:absolute;left:0;text-align:left;z-index:251663360" from="331.05pt,148.65pt" to="356.8pt,159.9pt" strokeweight=".26mm">
            <v:stroke startarrow="block" joinstyle="miter"/>
          </v:line>
        </w:pict>
      </w:r>
      <w:r>
        <w:pict w14:anchorId="5A55F0CD">
          <v:shape id="_x0000_s1267" type="#_x0000_t202" style="position:absolute;left:0;text-align:left;margin-left:352.25pt;margin-top:152.55pt;width:60.7pt;height:19.8pt;z-index:251664384;mso-wrap-distance-left:9.05pt;mso-wrap-distance-right:9.05pt" stroked="f">
            <v:fill opacity="0" color2="black"/>
            <v:textbox style="mso-next-textbox:#_x0000_s1267" inset="0,0,0,0">
              <w:txbxContent>
                <w:p w14:paraId="5D2FF6C5" w14:textId="77777777" w:rsidR="00176377" w:rsidRDefault="00176377" w:rsidP="007C7176">
                  <w:pPr>
                    <w:rPr>
                      <w:sz w:val="20"/>
                      <w:szCs w:val="20"/>
                    </w:rPr>
                  </w:pPr>
                  <w:r>
                    <w:rPr>
                      <w:sz w:val="20"/>
                      <w:szCs w:val="20"/>
                    </w:rPr>
                    <w:t>Arête</w:t>
                  </w:r>
                </w:p>
              </w:txbxContent>
            </v:textbox>
          </v:shape>
        </w:pict>
      </w:r>
      <w:r w:rsidR="007C7176">
        <w:rPr>
          <w:noProof/>
        </w:rPr>
        <w:drawing>
          <wp:inline distT="0" distB="0" distL="0" distR="0" wp14:anchorId="2E03C3BD" wp14:editId="6178E647">
            <wp:extent cx="3343275" cy="22669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3275" cy="2266950"/>
                    </a:xfrm>
                    <a:prstGeom prst="rect">
                      <a:avLst/>
                    </a:prstGeom>
                    <a:solidFill>
                      <a:srgbClr val="FFFFFF"/>
                    </a:solidFill>
                    <a:ln>
                      <a:noFill/>
                    </a:ln>
                  </pic:spPr>
                </pic:pic>
              </a:graphicData>
            </a:graphic>
          </wp:inline>
        </w:drawing>
      </w:r>
    </w:p>
    <w:p w14:paraId="515DA5D9" w14:textId="77777777" w:rsidR="007C7176" w:rsidRPr="00D66D97" w:rsidRDefault="007C7176" w:rsidP="007C7176">
      <w:pPr>
        <w:spacing w:line="360" w:lineRule="atLeast"/>
        <w:jc w:val="center"/>
        <w:rPr>
          <w:iCs w:val="0"/>
        </w:rPr>
      </w:pPr>
      <w:r w:rsidRPr="00D66D97">
        <w:rPr>
          <w:b/>
          <w:iCs w:val="0"/>
        </w:rPr>
        <w:t>Figure 1</w:t>
      </w:r>
      <w:r w:rsidRPr="00D66D97">
        <w:rPr>
          <w:iCs w:val="0"/>
        </w:rPr>
        <w:t> : Description de la roue Pelton</w:t>
      </w:r>
      <w:r w:rsidR="00D66D97">
        <w:rPr>
          <w:iCs w:val="0"/>
        </w:rPr>
        <w:t>.</w:t>
      </w:r>
    </w:p>
    <w:p w14:paraId="10B0476F" w14:textId="77777777" w:rsidR="00323C05" w:rsidRDefault="00323C05" w:rsidP="007C7176">
      <w:pPr>
        <w:spacing w:line="360" w:lineRule="atLeast"/>
        <w:jc w:val="center"/>
        <w:rPr>
          <w:i w:val="0"/>
          <w:iCs w:val="0"/>
          <w:sz w:val="20"/>
          <w:szCs w:val="20"/>
        </w:rPr>
      </w:pPr>
    </w:p>
    <w:p w14:paraId="55B11962" w14:textId="77777777" w:rsidR="007C7176" w:rsidRPr="009819F0" w:rsidRDefault="00176377" w:rsidP="003D1328">
      <w:pPr>
        <w:jc w:val="both"/>
        <w:rPr>
          <w:i w:val="0"/>
        </w:rPr>
      </w:pPr>
      <w:r>
        <w:rPr>
          <w:i w:val="0"/>
        </w:rPr>
        <w:t>On peut démontrer que l</w:t>
      </w:r>
      <w:r w:rsidR="007C7176" w:rsidRPr="009819F0">
        <w:rPr>
          <w:i w:val="0"/>
        </w:rPr>
        <w:t xml:space="preserve">a puissance </w:t>
      </w:r>
      <w:r w:rsidRPr="00176377">
        <w:t>P</w:t>
      </w:r>
      <w:r w:rsidRPr="00176377">
        <w:rPr>
          <w:vertAlign w:val="subscript"/>
        </w:rPr>
        <w:t>i</w:t>
      </w:r>
      <w:r>
        <w:rPr>
          <w:i w:val="0"/>
        </w:rPr>
        <w:t xml:space="preserve"> </w:t>
      </w:r>
      <w:r w:rsidR="007C7176" w:rsidRPr="009819F0">
        <w:rPr>
          <w:i w:val="0"/>
        </w:rPr>
        <w:t xml:space="preserve">cédée par le fluide à la roue, appelée aussi puissance intrinsèque, </w:t>
      </w:r>
      <w:r>
        <w:rPr>
          <w:i w:val="0"/>
        </w:rPr>
        <w:t>s’écrit</w:t>
      </w:r>
      <w:r w:rsidR="007C7176" w:rsidRPr="009819F0">
        <w:rPr>
          <w:i w:val="0"/>
        </w:rPr>
        <w:t xml:space="preserve"> :</w:t>
      </w:r>
    </w:p>
    <w:p w14:paraId="062796F4" w14:textId="77777777" w:rsidR="007C7176" w:rsidRDefault="007C7176" w:rsidP="003D1328">
      <w:pPr>
        <w:jc w:val="center"/>
      </w:pPr>
      <w:r>
        <w:rPr>
          <w:position w:val="-5"/>
        </w:rPr>
        <w:object w:dxaOrig="3113" w:dyaOrig="351" w14:anchorId="7627099B">
          <v:shape id="_x0000_i1026" type="#_x0000_t75" style="width:156pt;height:17.25pt" o:ole="" filled="t">
            <v:fill color2="black"/>
            <v:imagedata r:id="rId13" o:title=""/>
          </v:shape>
          <o:OLEObject Type="Embed" ProgID="Equation.3" ShapeID="_x0000_i1026" DrawAspect="Content" ObjectID="_1727267420" r:id="rId14"/>
        </w:object>
      </w:r>
    </w:p>
    <w:p w14:paraId="37D6B3A8" w14:textId="77777777" w:rsidR="00176377" w:rsidRDefault="00176377" w:rsidP="003D1328">
      <w:pPr>
        <w:jc w:val="both"/>
        <w:rPr>
          <w:i w:val="0"/>
        </w:rPr>
      </w:pPr>
      <w:r>
        <w:rPr>
          <w:i w:val="0"/>
        </w:rPr>
        <w:t>Avec :</w:t>
      </w:r>
    </w:p>
    <w:p w14:paraId="42B70388" w14:textId="77777777" w:rsidR="00176377" w:rsidRDefault="007A78C3" w:rsidP="003D1328">
      <w:pPr>
        <w:jc w:val="both"/>
        <w:rPr>
          <w:i w:val="0"/>
        </w:rPr>
      </w:pPr>
      <w:r w:rsidRPr="007A78C3">
        <w:sym w:font="Symbol" w:char="F072"/>
      </w:r>
      <w:r>
        <w:rPr>
          <w:i w:val="0"/>
        </w:rPr>
        <w:t xml:space="preserve"> </w:t>
      </w:r>
      <w:proofErr w:type="gramStart"/>
      <w:r>
        <w:rPr>
          <w:i w:val="0"/>
        </w:rPr>
        <w:t>la</w:t>
      </w:r>
      <w:proofErr w:type="gramEnd"/>
      <w:r>
        <w:rPr>
          <w:i w:val="0"/>
        </w:rPr>
        <w:t xml:space="preserve"> densité massique du fluide, </w:t>
      </w:r>
      <w:proofErr w:type="spellStart"/>
      <w:r w:rsidRPr="007A78C3">
        <w:t>Q</w:t>
      </w:r>
      <w:r w:rsidRPr="007A78C3">
        <w:rPr>
          <w:vertAlign w:val="subscript"/>
        </w:rPr>
        <w:t>v</w:t>
      </w:r>
      <w:proofErr w:type="spellEnd"/>
      <w:r>
        <w:rPr>
          <w:i w:val="0"/>
        </w:rPr>
        <w:t xml:space="preserve"> le débit injecté et </w:t>
      </w:r>
      <w:r w:rsidRPr="007A78C3">
        <w:t>U</w:t>
      </w:r>
      <w:r>
        <w:rPr>
          <w:i w:val="0"/>
        </w:rPr>
        <w:t xml:space="preserve"> la vitesse d’entrainement du fluide au niveau de l’auget. Cette dernière est déduite de la vitesse de rotation de la roue </w:t>
      </w:r>
      <w:r w:rsidRPr="007A78C3">
        <w:t>N</w:t>
      </w:r>
      <w:r>
        <w:rPr>
          <w:i w:val="0"/>
        </w:rPr>
        <w:t xml:space="preserve"> (en tr/mn) et du rayon de la roue </w:t>
      </w:r>
      <w:r w:rsidRPr="007A78C3">
        <w:t>R</w:t>
      </w:r>
      <w:r>
        <w:rPr>
          <w:i w:val="0"/>
        </w:rPr>
        <w:t>.</w:t>
      </w:r>
    </w:p>
    <w:p w14:paraId="020F4789" w14:textId="77777777" w:rsidR="007C7176" w:rsidRPr="009819F0" w:rsidRDefault="007C7176" w:rsidP="003D1328">
      <w:pPr>
        <w:jc w:val="both"/>
        <w:rPr>
          <w:i w:val="0"/>
        </w:rPr>
      </w:pPr>
      <w:r w:rsidRPr="009819F0">
        <w:rPr>
          <w:i w:val="0"/>
        </w:rPr>
        <w:t xml:space="preserve">En principe, la puissance mécanique récupérée est maximale pour un angle de sortie </w:t>
      </w:r>
      <w:r w:rsidRPr="009819F0">
        <w:rPr>
          <w:rFonts w:ascii="Symbol" w:hAnsi="Symbol"/>
          <w:iCs w:val="0"/>
        </w:rPr>
        <w:t></w:t>
      </w:r>
      <w:r w:rsidRPr="009819F0">
        <w:rPr>
          <w:iCs w:val="0"/>
          <w:position w:val="-3"/>
        </w:rPr>
        <w:t>2</w:t>
      </w:r>
      <w:r w:rsidRPr="009819F0">
        <w:rPr>
          <w:i w:val="0"/>
          <w:iCs w:val="0"/>
          <w:position w:val="-3"/>
        </w:rPr>
        <w:t xml:space="preserve"> </w:t>
      </w:r>
      <w:r w:rsidRPr="009819F0">
        <w:rPr>
          <w:i w:val="0"/>
        </w:rPr>
        <w:t xml:space="preserve">= </w:t>
      </w:r>
      <w:r w:rsidRPr="009819F0">
        <w:rPr>
          <w:rFonts w:ascii="Symbol" w:hAnsi="Symbol"/>
          <w:i w:val="0"/>
        </w:rPr>
        <w:t></w:t>
      </w:r>
      <w:r w:rsidRPr="009819F0">
        <w:rPr>
          <w:i w:val="0"/>
        </w:rPr>
        <w:t>, ce qui est difficile à réaliser dans la pratique. En effet, le retour du jet sur l'auget suivant provoque un phénomène de talonnage qui diminue le rendement.</w:t>
      </w:r>
    </w:p>
    <w:p w14:paraId="1F37FF0E" w14:textId="77777777" w:rsidR="007C7176" w:rsidRDefault="007C7176" w:rsidP="003D1328">
      <w:pPr>
        <w:jc w:val="both"/>
      </w:pPr>
    </w:p>
    <w:p w14:paraId="42407CFA" w14:textId="77777777" w:rsidR="007C7176" w:rsidRPr="009819F0" w:rsidRDefault="007C7176" w:rsidP="003D1328">
      <w:pPr>
        <w:jc w:val="both"/>
        <w:rPr>
          <w:i w:val="0"/>
        </w:rPr>
      </w:pPr>
      <w:r w:rsidRPr="009819F0">
        <w:rPr>
          <w:i w:val="0"/>
        </w:rPr>
        <w:t xml:space="preserve">Le rendement global de l'installation est donné par le rapport entre la puissance mécanique effectivement récupérée sur l'arbre et la puissance hydraulique apportée par le fluide. On définit ainsi : </w:t>
      </w:r>
    </w:p>
    <w:p w14:paraId="3F0758D7" w14:textId="77777777" w:rsidR="007C7176" w:rsidRPr="009819F0" w:rsidRDefault="007C7176" w:rsidP="003D1328">
      <w:pPr>
        <w:jc w:val="both"/>
        <w:rPr>
          <w:i w:val="0"/>
        </w:rPr>
      </w:pPr>
      <w:r>
        <w:rPr>
          <w:position w:val="-21"/>
        </w:rPr>
        <w:object w:dxaOrig="846" w:dyaOrig="672" w14:anchorId="52A87B04">
          <v:shape id="_x0000_i1027" type="#_x0000_t75" style="width:42pt;height:33.75pt" o:ole="" filled="t">
            <v:fill color2="black"/>
            <v:imagedata r:id="rId15" o:title=""/>
          </v:shape>
          <o:OLEObject Type="Embed" ProgID="Equation.3" ShapeID="_x0000_i1027" DrawAspect="Content" ObjectID="_1727267421" r:id="rId16"/>
        </w:object>
      </w:r>
      <w:r>
        <w:t xml:space="preserve">, </w:t>
      </w:r>
      <w:r w:rsidRPr="009819F0">
        <w:rPr>
          <w:i w:val="0"/>
        </w:rPr>
        <w:t>le rendement global,</w:t>
      </w:r>
    </w:p>
    <w:p w14:paraId="17E7F7AA" w14:textId="77777777" w:rsidR="007C7176" w:rsidRPr="009819F0" w:rsidRDefault="007C7176" w:rsidP="003D1328">
      <w:pPr>
        <w:jc w:val="both"/>
        <w:rPr>
          <w:i w:val="0"/>
        </w:rPr>
      </w:pPr>
      <w:r>
        <w:rPr>
          <w:position w:val="-3"/>
        </w:rPr>
        <w:object w:dxaOrig="1454" w:dyaOrig="318" w14:anchorId="24841E19">
          <v:shape id="_x0000_i1028" type="#_x0000_t75" style="width:72.75pt;height:15.75pt" o:ole="" filled="t">
            <v:fill color2="black"/>
            <v:imagedata r:id="rId17" o:title=""/>
          </v:shape>
          <o:OLEObject Type="Embed" ProgID="Equation.3" ShapeID="_x0000_i1028" DrawAspect="Content" ObjectID="_1727267422" r:id="rId18"/>
        </w:object>
      </w:r>
      <w:r>
        <w:t xml:space="preserve">, </w:t>
      </w:r>
      <w:r w:rsidRPr="009819F0">
        <w:rPr>
          <w:i w:val="0"/>
        </w:rPr>
        <w:t>la puissance hydraulique,</w:t>
      </w:r>
    </w:p>
    <w:p w14:paraId="3914FA24" w14:textId="77777777" w:rsidR="007C7176" w:rsidRDefault="007C7176" w:rsidP="003D1328">
      <w:pPr>
        <w:jc w:val="both"/>
      </w:pPr>
      <w:r>
        <w:rPr>
          <w:position w:val="-3"/>
        </w:rPr>
        <w:object w:dxaOrig="1297" w:dyaOrig="318" w14:anchorId="7B837028">
          <v:shape id="_x0000_i1029" type="#_x0000_t75" style="width:64.5pt;height:15.75pt" o:ole="" filled="t">
            <v:fill color2="black"/>
            <v:imagedata r:id="rId19" o:title=""/>
          </v:shape>
          <o:OLEObject Type="Embed" ProgID="Equation.3" ShapeID="_x0000_i1029" DrawAspect="Content" ObjectID="_1727267423" r:id="rId20"/>
        </w:object>
      </w:r>
      <w:r>
        <w:t xml:space="preserve">, </w:t>
      </w:r>
      <w:r w:rsidRPr="009819F0">
        <w:rPr>
          <w:i w:val="0"/>
        </w:rPr>
        <w:t>la puissance mécanique récupérée sur l'arbre, ou puissance utile,</w:t>
      </w:r>
    </w:p>
    <w:p w14:paraId="74CD188F" w14:textId="77777777" w:rsidR="007C7176" w:rsidRDefault="007A78C3" w:rsidP="003D1328">
      <w:pPr>
        <w:jc w:val="both"/>
        <w:rPr>
          <w:i w:val="0"/>
        </w:rPr>
      </w:pPr>
      <w:proofErr w:type="gramStart"/>
      <w:r w:rsidRPr="007A78C3">
        <w:rPr>
          <w:i w:val="0"/>
        </w:rPr>
        <w:t>avec</w:t>
      </w:r>
      <w:proofErr w:type="gramEnd"/>
      <w:r>
        <w:t xml:space="preserve"> </w:t>
      </w:r>
      <w:r w:rsidR="007C7176" w:rsidRPr="009819F0">
        <w:rPr>
          <w:iCs w:val="0"/>
        </w:rPr>
        <w:t>H</w:t>
      </w:r>
      <w:r w:rsidR="007C7176" w:rsidRPr="009819F0">
        <w:rPr>
          <w:i w:val="0"/>
        </w:rPr>
        <w:t xml:space="preserve"> </w:t>
      </w:r>
      <w:r>
        <w:rPr>
          <w:i w:val="0"/>
        </w:rPr>
        <w:t>la</w:t>
      </w:r>
      <w:r w:rsidR="007C7176" w:rsidRPr="009819F0">
        <w:rPr>
          <w:i w:val="0"/>
        </w:rPr>
        <w:t xml:space="preserve"> charge </w:t>
      </w:r>
      <w:r>
        <w:rPr>
          <w:i w:val="0"/>
        </w:rPr>
        <w:t xml:space="preserve">nette </w:t>
      </w:r>
      <w:r w:rsidR="007C7176" w:rsidRPr="009819F0">
        <w:rPr>
          <w:i w:val="0"/>
        </w:rPr>
        <w:t>du fluide en entrée de roue (m)</w:t>
      </w:r>
      <w:r>
        <w:rPr>
          <w:i w:val="0"/>
        </w:rPr>
        <w:t xml:space="preserve"> et </w:t>
      </w:r>
      <w:r w:rsidR="007C7176" w:rsidRPr="009819F0">
        <w:rPr>
          <w:iCs w:val="0"/>
        </w:rPr>
        <w:t>C</w:t>
      </w:r>
      <w:r w:rsidR="007C7176" w:rsidRPr="009819F0">
        <w:rPr>
          <w:i w:val="0"/>
        </w:rPr>
        <w:t xml:space="preserve"> </w:t>
      </w:r>
      <w:r w:rsidRPr="009819F0">
        <w:rPr>
          <w:i w:val="0"/>
        </w:rPr>
        <w:t>(N.m)</w:t>
      </w:r>
      <w:r>
        <w:rPr>
          <w:i w:val="0"/>
        </w:rPr>
        <w:t xml:space="preserve"> le</w:t>
      </w:r>
      <w:r w:rsidR="007C7176" w:rsidRPr="009819F0">
        <w:rPr>
          <w:i w:val="0"/>
        </w:rPr>
        <w:t xml:space="preserve"> couple moteur transmis à l'arbre </w:t>
      </w:r>
      <w:r>
        <w:rPr>
          <w:i w:val="0"/>
        </w:rPr>
        <w:t>de rotation connecté à la génératrice électrique.</w:t>
      </w:r>
    </w:p>
    <w:p w14:paraId="7B340BD9" w14:textId="77777777" w:rsidR="007A78C3" w:rsidRDefault="007A78C3" w:rsidP="003D1328">
      <w:pPr>
        <w:jc w:val="both"/>
      </w:pPr>
    </w:p>
    <w:p w14:paraId="16B7853C" w14:textId="77777777" w:rsidR="00A1410C" w:rsidRDefault="00A1410C" w:rsidP="0080605C">
      <w:pPr>
        <w:pStyle w:val="Paragraphedeliste"/>
        <w:numPr>
          <w:ilvl w:val="0"/>
          <w:numId w:val="8"/>
        </w:numPr>
        <w:spacing w:line="360" w:lineRule="atLeast"/>
        <w:jc w:val="both"/>
        <w:rPr>
          <w:b/>
          <w:i w:val="0"/>
        </w:rPr>
      </w:pPr>
      <w:r>
        <w:rPr>
          <w:b/>
          <w:i w:val="0"/>
        </w:rPr>
        <w:t>Installation expérimentale</w:t>
      </w:r>
    </w:p>
    <w:p w14:paraId="197F1CF3" w14:textId="77777777" w:rsidR="00A1410C" w:rsidRPr="00A1410C" w:rsidRDefault="00A1410C" w:rsidP="00A1410C">
      <w:pPr>
        <w:pStyle w:val="Paragraphedeliste"/>
        <w:spacing w:line="360" w:lineRule="atLeast"/>
        <w:jc w:val="both"/>
        <w:rPr>
          <w:b/>
          <w:i w:val="0"/>
        </w:rPr>
      </w:pPr>
      <w:r w:rsidRPr="00A1410C">
        <w:rPr>
          <w:b/>
          <w:i w:val="0"/>
        </w:rPr>
        <w:t xml:space="preserve"> </w:t>
      </w:r>
    </w:p>
    <w:p w14:paraId="3C865B10" w14:textId="77777777" w:rsidR="007C7176" w:rsidRPr="00A1410C" w:rsidRDefault="007C7176" w:rsidP="003D1328">
      <w:pPr>
        <w:jc w:val="both"/>
        <w:rPr>
          <w:i w:val="0"/>
        </w:rPr>
      </w:pPr>
      <w:r w:rsidRPr="00A1410C">
        <w:rPr>
          <w:i w:val="0"/>
        </w:rPr>
        <w:t xml:space="preserve">La </w:t>
      </w:r>
      <w:r w:rsidR="00A1410C">
        <w:rPr>
          <w:i w:val="0"/>
        </w:rPr>
        <w:t xml:space="preserve">Figure </w:t>
      </w:r>
      <w:r w:rsidR="007A78C3">
        <w:rPr>
          <w:i w:val="0"/>
        </w:rPr>
        <w:t>2</w:t>
      </w:r>
      <w:r w:rsidR="00A1410C">
        <w:rPr>
          <w:i w:val="0"/>
        </w:rPr>
        <w:t xml:space="preserve"> illustre l’installation de la </w:t>
      </w:r>
      <w:r w:rsidRPr="00A1410C">
        <w:rPr>
          <w:i w:val="0"/>
        </w:rPr>
        <w:t>turbine Pelton installée à l'ENSEM de marque Neyrpic</w:t>
      </w:r>
      <w:r w:rsidR="00A1410C">
        <w:rPr>
          <w:i w:val="0"/>
        </w:rPr>
        <w:t>. L</w:t>
      </w:r>
      <w:r w:rsidRPr="00A1410C">
        <w:rPr>
          <w:i w:val="0"/>
        </w:rPr>
        <w:t xml:space="preserve">es caractéristiques nominales sont les suivantes : </w:t>
      </w:r>
    </w:p>
    <w:p w14:paraId="096044EA" w14:textId="77777777" w:rsidR="007C7176" w:rsidRPr="00A1410C" w:rsidRDefault="007C7176" w:rsidP="003D1328">
      <w:pPr>
        <w:ind w:left="860"/>
        <w:jc w:val="both"/>
        <w:rPr>
          <w:i w:val="0"/>
        </w:rPr>
      </w:pPr>
      <w:r w:rsidRPr="00A1410C">
        <w:rPr>
          <w:i w:val="0"/>
        </w:rPr>
        <w:t xml:space="preserve">- Puissance maximale : 18 </w:t>
      </w:r>
      <w:proofErr w:type="spellStart"/>
      <w:r w:rsidRPr="00A1410C">
        <w:rPr>
          <w:i w:val="0"/>
        </w:rPr>
        <w:t>ch</w:t>
      </w:r>
      <w:proofErr w:type="spellEnd"/>
    </w:p>
    <w:p w14:paraId="4D407F27" w14:textId="77777777" w:rsidR="007C7176" w:rsidRPr="00A1410C" w:rsidRDefault="007C7176" w:rsidP="003D1328">
      <w:pPr>
        <w:ind w:left="860"/>
        <w:jc w:val="both"/>
        <w:rPr>
          <w:i w:val="0"/>
        </w:rPr>
      </w:pPr>
      <w:r w:rsidRPr="00A1410C">
        <w:rPr>
          <w:i w:val="0"/>
        </w:rPr>
        <w:t>- Hauteur de chute : 100 m</w:t>
      </w:r>
    </w:p>
    <w:p w14:paraId="3E5AD336" w14:textId="77777777" w:rsidR="007C7176" w:rsidRPr="00A1410C" w:rsidRDefault="007C7176" w:rsidP="003D1328">
      <w:pPr>
        <w:ind w:left="860"/>
        <w:jc w:val="both"/>
        <w:rPr>
          <w:i w:val="0"/>
        </w:rPr>
      </w:pPr>
      <w:r w:rsidRPr="00A1410C">
        <w:rPr>
          <w:i w:val="0"/>
        </w:rPr>
        <w:t>- Vitesse nominale : 1000 tr/mn</w:t>
      </w:r>
    </w:p>
    <w:p w14:paraId="3D658281" w14:textId="77777777" w:rsidR="007C7176" w:rsidRPr="00A1410C" w:rsidRDefault="007C7176" w:rsidP="003D1328">
      <w:pPr>
        <w:ind w:left="860"/>
        <w:jc w:val="both"/>
        <w:rPr>
          <w:i w:val="0"/>
        </w:rPr>
      </w:pPr>
      <w:r w:rsidRPr="00A1410C">
        <w:rPr>
          <w:i w:val="0"/>
        </w:rPr>
        <w:t xml:space="preserve">- Roue Pelton de 24 augets, diamètre </w:t>
      </w:r>
      <w:r w:rsidRPr="0058088B">
        <w:t>D</w:t>
      </w:r>
      <w:r w:rsidRPr="00A1410C">
        <w:rPr>
          <w:i w:val="0"/>
        </w:rPr>
        <w:t>=352 mm</w:t>
      </w:r>
    </w:p>
    <w:p w14:paraId="7A4C5811" w14:textId="77777777" w:rsidR="007C7176" w:rsidRPr="00A1410C" w:rsidRDefault="007C7176" w:rsidP="003D1328">
      <w:pPr>
        <w:ind w:left="860"/>
        <w:jc w:val="both"/>
        <w:rPr>
          <w:i w:val="0"/>
        </w:rPr>
      </w:pPr>
      <w:r w:rsidRPr="00A1410C">
        <w:rPr>
          <w:i w:val="0"/>
        </w:rPr>
        <w:t>- Diamètre du jet : 40 mm</w:t>
      </w:r>
    </w:p>
    <w:p w14:paraId="5DDB6FC5" w14:textId="77777777" w:rsidR="007C7176" w:rsidRDefault="007C7176" w:rsidP="003D1328">
      <w:pPr>
        <w:jc w:val="both"/>
        <w:rPr>
          <w:i w:val="0"/>
        </w:rPr>
      </w:pPr>
      <w:r w:rsidRPr="00A1410C">
        <w:rPr>
          <w:i w:val="0"/>
        </w:rPr>
        <w:t>La roue Pelton est couplée à un alternateur, monté en bout d'arbre, grâce auquel l'énergie mécanique est convertie en énergie électrique, qui est ensuite dissipée dans un</w:t>
      </w:r>
      <w:r w:rsidR="00534CC5">
        <w:rPr>
          <w:i w:val="0"/>
        </w:rPr>
        <w:t>e</w:t>
      </w:r>
      <w:r w:rsidRPr="00A1410C">
        <w:rPr>
          <w:i w:val="0"/>
        </w:rPr>
        <w:t xml:space="preserve"> batterie de résistances. Il est ainsi possible de modifier le courant d'excitation de l'alternateur pour faire varier la charge. </w:t>
      </w:r>
    </w:p>
    <w:p w14:paraId="465BD27A" w14:textId="77777777" w:rsidR="003D1328" w:rsidRDefault="003D1328" w:rsidP="003D1328">
      <w:pPr>
        <w:jc w:val="both"/>
        <w:rPr>
          <w:i w:val="0"/>
        </w:rPr>
      </w:pPr>
    </w:p>
    <w:p w14:paraId="4BA65A1A" w14:textId="77777777" w:rsidR="007C7176" w:rsidRDefault="007C7176" w:rsidP="003D1328">
      <w:pPr>
        <w:jc w:val="both"/>
      </w:pPr>
    </w:p>
    <w:bookmarkStart w:id="2" w:name="_1064129702"/>
    <w:bookmarkStart w:id="3" w:name="_1064129839"/>
    <w:bookmarkStart w:id="4" w:name="_1064129968"/>
    <w:bookmarkStart w:id="5" w:name="_1064130058"/>
    <w:bookmarkStart w:id="6" w:name="_1064387271"/>
    <w:bookmarkStart w:id="7" w:name="_1064387650"/>
    <w:bookmarkEnd w:id="2"/>
    <w:bookmarkEnd w:id="3"/>
    <w:bookmarkEnd w:id="4"/>
    <w:bookmarkEnd w:id="5"/>
    <w:bookmarkEnd w:id="6"/>
    <w:bookmarkEnd w:id="7"/>
    <w:p w14:paraId="47DB71BC" w14:textId="77777777" w:rsidR="007C7176" w:rsidRPr="00A1410C" w:rsidRDefault="007C7176" w:rsidP="007C7176">
      <w:pPr>
        <w:spacing w:line="360" w:lineRule="atLeast"/>
        <w:jc w:val="center"/>
        <w:rPr>
          <w:i w:val="0"/>
        </w:rPr>
      </w:pPr>
      <w:r>
        <w:object w:dxaOrig="11295" w:dyaOrig="6630" w14:anchorId="7C72AEE1">
          <v:shape id="_x0000_i1030" type="#_x0000_t75" style="width:477.75pt;height:279.75pt" o:ole="" filled="t">
            <v:fill color2="black"/>
            <v:imagedata r:id="rId21" o:title=""/>
          </v:shape>
          <o:OLEObject Type="Embed" ProgID="Word.Picture.8" ShapeID="_x0000_i1030" DrawAspect="Content" ObjectID="_1727267424" r:id="rId22"/>
        </w:object>
      </w:r>
      <w:r w:rsidRPr="00AE37EC">
        <w:rPr>
          <w:b/>
        </w:rPr>
        <w:t xml:space="preserve">Figure </w:t>
      </w:r>
      <w:r w:rsidR="007A78C3">
        <w:rPr>
          <w:b/>
        </w:rPr>
        <w:t>2</w:t>
      </w:r>
      <w:r w:rsidRPr="00AE37EC">
        <w:t> : Schéma de l’installation</w:t>
      </w:r>
    </w:p>
    <w:p w14:paraId="48A70E6A" w14:textId="77777777" w:rsidR="003D1328" w:rsidRDefault="003D1328" w:rsidP="003D1328">
      <w:pPr>
        <w:jc w:val="both"/>
        <w:rPr>
          <w:i w:val="0"/>
          <w:u w:val="single"/>
        </w:rPr>
      </w:pPr>
    </w:p>
    <w:p w14:paraId="4BE0DF89" w14:textId="77777777" w:rsidR="003D1328" w:rsidRPr="005955E1" w:rsidRDefault="003D1328" w:rsidP="003D1328">
      <w:pPr>
        <w:jc w:val="both"/>
        <w:rPr>
          <w:b/>
          <w:i w:val="0"/>
          <w:u w:val="single"/>
        </w:rPr>
      </w:pPr>
      <w:r w:rsidRPr="005955E1">
        <w:rPr>
          <w:b/>
          <w:i w:val="0"/>
          <w:u w:val="single"/>
        </w:rPr>
        <w:t>Alimentation en eau et réglage du débit</w:t>
      </w:r>
    </w:p>
    <w:p w14:paraId="0CEC5B3F" w14:textId="77777777" w:rsidR="003D1328" w:rsidRPr="00BD5400" w:rsidRDefault="003D1328" w:rsidP="003D1328">
      <w:pPr>
        <w:jc w:val="both"/>
        <w:rPr>
          <w:i w:val="0"/>
        </w:rPr>
      </w:pPr>
      <w:r w:rsidRPr="00BD5400">
        <w:rPr>
          <w:i w:val="0"/>
        </w:rPr>
        <w:t xml:space="preserve">L'alimentation en eau de la turbine est réalisée grâce à une cloche mise en pression à l'aide d'une pompe de 55 </w:t>
      </w:r>
      <w:proofErr w:type="spellStart"/>
      <w:r w:rsidRPr="00BD5400">
        <w:rPr>
          <w:i w:val="0"/>
        </w:rPr>
        <w:t>ch</w:t>
      </w:r>
      <w:proofErr w:type="spellEnd"/>
      <w:r w:rsidRPr="00BD5400">
        <w:rPr>
          <w:i w:val="0"/>
        </w:rPr>
        <w:t xml:space="preserve">, permettant d'obtenir une chute d'eau fictive de 80 à 100 m. La vanne (1) doit être ouverte pour faire fonctionner la turbine. </w:t>
      </w:r>
    </w:p>
    <w:p w14:paraId="62753682" w14:textId="77777777" w:rsidR="003D1328" w:rsidRPr="00BD5400" w:rsidRDefault="003D1328" w:rsidP="003D1328">
      <w:pPr>
        <w:jc w:val="both"/>
        <w:rPr>
          <w:i w:val="0"/>
        </w:rPr>
      </w:pPr>
      <w:r w:rsidRPr="00BD5400">
        <w:rPr>
          <w:i w:val="0"/>
        </w:rPr>
        <w:lastRenderedPageBreak/>
        <w:t xml:space="preserve">L'ajustement du débit dans la turbine est réalisé à l'aide de deux dispositifs : </w:t>
      </w:r>
    </w:p>
    <w:p w14:paraId="45B90306" w14:textId="77777777" w:rsidR="003D1328" w:rsidRPr="00BD5400" w:rsidRDefault="003D1328" w:rsidP="003D1328">
      <w:pPr>
        <w:ind w:left="860"/>
        <w:jc w:val="both"/>
        <w:rPr>
          <w:i w:val="0"/>
        </w:rPr>
      </w:pPr>
      <w:r w:rsidRPr="00BD5400">
        <w:rPr>
          <w:i w:val="0"/>
        </w:rPr>
        <w:t xml:space="preserve"> - une vanne (2) située en amont de l'injecteur, reliée à un by-pass ramenant l'eau directement à la bâche d'alimentation souterraine, </w:t>
      </w:r>
    </w:p>
    <w:p w14:paraId="65B5E94D" w14:textId="77777777" w:rsidR="003D1328" w:rsidRPr="00BD5400" w:rsidRDefault="003D1328" w:rsidP="003D1328">
      <w:pPr>
        <w:ind w:firstLine="860"/>
        <w:jc w:val="both"/>
        <w:rPr>
          <w:i w:val="0"/>
        </w:rPr>
      </w:pPr>
      <w:r w:rsidRPr="00BD5400">
        <w:rPr>
          <w:i w:val="0"/>
        </w:rPr>
        <w:t xml:space="preserve">- le second dispositif (3) permet le réglage de l'avance de l'aiguille dans l'injecteur. </w:t>
      </w:r>
    </w:p>
    <w:p w14:paraId="0EC40CF0" w14:textId="77777777" w:rsidR="007C7176" w:rsidRDefault="007C7176" w:rsidP="007C7176">
      <w:pPr>
        <w:spacing w:line="360" w:lineRule="atLeast"/>
        <w:ind w:firstLine="860"/>
        <w:jc w:val="both"/>
      </w:pPr>
    </w:p>
    <w:p w14:paraId="1230FE20" w14:textId="77777777" w:rsidR="007C7176" w:rsidRPr="005955E1" w:rsidRDefault="00BD5400" w:rsidP="007C7176">
      <w:pPr>
        <w:spacing w:line="360" w:lineRule="atLeast"/>
        <w:jc w:val="both"/>
        <w:rPr>
          <w:b/>
          <w:i w:val="0"/>
          <w:u w:val="single"/>
        </w:rPr>
      </w:pPr>
      <w:r w:rsidRPr="005955E1">
        <w:rPr>
          <w:b/>
          <w:i w:val="0"/>
          <w:u w:val="single"/>
        </w:rPr>
        <w:t>Instrumentation</w:t>
      </w:r>
    </w:p>
    <w:p w14:paraId="7C91C82B" w14:textId="77777777" w:rsidR="00BD5400" w:rsidRPr="00BD5400" w:rsidRDefault="00BD5400" w:rsidP="007C7176">
      <w:pPr>
        <w:spacing w:line="360" w:lineRule="atLeast"/>
        <w:jc w:val="both"/>
        <w:rPr>
          <w:i w:val="0"/>
          <w:u w:val="single"/>
        </w:rPr>
      </w:pPr>
    </w:p>
    <w:p w14:paraId="7FB922D0" w14:textId="77777777" w:rsidR="007C7176" w:rsidRPr="00F631DB" w:rsidRDefault="007C7176" w:rsidP="0080605C">
      <w:pPr>
        <w:pStyle w:val="Paragraphedeliste"/>
        <w:numPr>
          <w:ilvl w:val="0"/>
          <w:numId w:val="14"/>
        </w:numPr>
        <w:spacing w:line="360" w:lineRule="atLeast"/>
        <w:jc w:val="both"/>
        <w:rPr>
          <w:u w:val="single"/>
        </w:rPr>
      </w:pPr>
      <w:r w:rsidRPr="00F631DB">
        <w:rPr>
          <w:u w:val="single"/>
        </w:rPr>
        <w:t>Vitesse de rotation</w:t>
      </w:r>
    </w:p>
    <w:p w14:paraId="7C7975E0" w14:textId="77777777" w:rsidR="007C7176" w:rsidRPr="00BD5400" w:rsidRDefault="007C7176" w:rsidP="003D1328">
      <w:pPr>
        <w:jc w:val="both"/>
        <w:rPr>
          <w:i w:val="0"/>
        </w:rPr>
      </w:pPr>
      <w:r w:rsidRPr="00BD5400">
        <w:rPr>
          <w:i w:val="0"/>
        </w:rPr>
        <w:t xml:space="preserve">Elle est mesurée à l'aide d'un tachymètre et convertie en </w:t>
      </w:r>
      <w:proofErr w:type="spellStart"/>
      <w:r w:rsidRPr="00BD5400">
        <w:rPr>
          <w:i w:val="0"/>
        </w:rPr>
        <w:t>trs</w:t>
      </w:r>
      <w:proofErr w:type="spellEnd"/>
      <w:r w:rsidRPr="00BD5400">
        <w:rPr>
          <w:i w:val="0"/>
        </w:rPr>
        <w:t>/min ; elle peut ê</w:t>
      </w:r>
      <w:r w:rsidR="00BD5400">
        <w:rPr>
          <w:i w:val="0"/>
        </w:rPr>
        <w:t xml:space="preserve">tre lue sur le pupitre (Figure </w:t>
      </w:r>
      <w:r w:rsidR="0020033A">
        <w:rPr>
          <w:i w:val="0"/>
        </w:rPr>
        <w:t>3</w:t>
      </w:r>
      <w:r w:rsidRPr="00BD5400">
        <w:rPr>
          <w:i w:val="0"/>
        </w:rPr>
        <w:t xml:space="preserve">). </w:t>
      </w:r>
    </w:p>
    <w:p w14:paraId="5AAC1D5E" w14:textId="77777777" w:rsidR="007C7176" w:rsidRDefault="007C7176" w:rsidP="007C7176">
      <w:pPr>
        <w:spacing w:line="360" w:lineRule="atLeast"/>
        <w:jc w:val="both"/>
      </w:pPr>
    </w:p>
    <w:p w14:paraId="17EF76E4" w14:textId="77777777" w:rsidR="007C7176" w:rsidRPr="00F631DB" w:rsidRDefault="007C7176" w:rsidP="0080605C">
      <w:pPr>
        <w:pStyle w:val="Paragraphedeliste"/>
        <w:numPr>
          <w:ilvl w:val="0"/>
          <w:numId w:val="15"/>
        </w:numPr>
        <w:spacing w:line="360" w:lineRule="atLeast"/>
        <w:jc w:val="both"/>
        <w:rPr>
          <w:u w:val="single"/>
        </w:rPr>
      </w:pPr>
      <w:r w:rsidRPr="00F631DB">
        <w:rPr>
          <w:u w:val="single"/>
        </w:rPr>
        <w:t>Débit</w:t>
      </w:r>
    </w:p>
    <w:p w14:paraId="58B0D734" w14:textId="77777777" w:rsidR="007C7176" w:rsidRPr="00E62667" w:rsidRDefault="007C7176" w:rsidP="003D1328">
      <w:pPr>
        <w:jc w:val="both"/>
        <w:rPr>
          <w:i w:val="0"/>
        </w:rPr>
      </w:pPr>
      <w:r w:rsidRPr="00E62667">
        <w:rPr>
          <w:i w:val="0"/>
        </w:rPr>
        <w:t xml:space="preserve">Celui-ci est mesuré à l'aide d'un débitmètre électromagnétique dont la lecture est </w:t>
      </w:r>
      <w:r w:rsidR="0020033A">
        <w:rPr>
          <w:i w:val="0"/>
        </w:rPr>
        <w:t xml:space="preserve">aussi </w:t>
      </w:r>
      <w:r w:rsidRPr="00E62667">
        <w:rPr>
          <w:i w:val="0"/>
        </w:rPr>
        <w:t>faite sur le pupitre.</w:t>
      </w:r>
    </w:p>
    <w:p w14:paraId="133CBF95" w14:textId="77777777" w:rsidR="007C7176" w:rsidRDefault="007C7176" w:rsidP="007C7176">
      <w:pPr>
        <w:spacing w:line="360" w:lineRule="atLeast"/>
        <w:jc w:val="both"/>
      </w:pPr>
    </w:p>
    <w:p w14:paraId="1C8E7ADE" w14:textId="77777777" w:rsidR="007C7176" w:rsidRPr="00F631DB" w:rsidRDefault="007C7176" w:rsidP="0080605C">
      <w:pPr>
        <w:pStyle w:val="Paragraphedeliste"/>
        <w:numPr>
          <w:ilvl w:val="0"/>
          <w:numId w:val="16"/>
        </w:numPr>
        <w:spacing w:line="360" w:lineRule="atLeast"/>
        <w:jc w:val="both"/>
        <w:rPr>
          <w:u w:val="single"/>
        </w:rPr>
      </w:pPr>
      <w:r w:rsidRPr="00F631DB">
        <w:rPr>
          <w:u w:val="single"/>
        </w:rPr>
        <w:t>Hauteur de chute - Charge du fluide</w:t>
      </w:r>
    </w:p>
    <w:p w14:paraId="210C51EB" w14:textId="77777777" w:rsidR="007C7176" w:rsidRPr="00BD5400" w:rsidRDefault="007C7176" w:rsidP="003D1328">
      <w:pPr>
        <w:jc w:val="both"/>
        <w:rPr>
          <w:i w:val="0"/>
        </w:rPr>
      </w:pPr>
      <w:r w:rsidRPr="00BD5400">
        <w:rPr>
          <w:i w:val="0"/>
        </w:rPr>
        <w:t xml:space="preserve">Une prise de pression est située en amont du débitmètre magnétique et permet de mesurer la pression </w:t>
      </w:r>
      <w:r w:rsidRPr="00BD5400">
        <w:t>P</w:t>
      </w:r>
      <w:r w:rsidRPr="00BD5400">
        <w:rPr>
          <w:i w:val="0"/>
        </w:rPr>
        <w:t xml:space="preserve"> à ce niveau, grâce à un manomètre situé sur le pupitre. La charge du fluide au niveau de l'injecteur s'exprime par : </w:t>
      </w:r>
      <w:r w:rsidRPr="00BD5400">
        <w:rPr>
          <w:i w:val="0"/>
          <w:position w:val="-18"/>
        </w:rPr>
        <w:object w:dxaOrig="2103" w:dyaOrig="612" w14:anchorId="56ABF3C9">
          <v:shape id="_x0000_i1031" type="#_x0000_t75" style="width:105pt;height:30.75pt" o:ole="" filled="t">
            <v:fill color2="black"/>
            <v:imagedata r:id="rId23" o:title=""/>
          </v:shape>
          <o:OLEObject Type="Embed" ProgID="Equation.3" ShapeID="_x0000_i1031" DrawAspect="Content" ObjectID="_1727267425" r:id="rId24"/>
        </w:object>
      </w:r>
    </w:p>
    <w:p w14:paraId="70AF71D8" w14:textId="77777777" w:rsidR="007C7176" w:rsidRPr="00BD5400" w:rsidRDefault="007C7176" w:rsidP="003D1328">
      <w:pPr>
        <w:jc w:val="both"/>
        <w:rPr>
          <w:i w:val="0"/>
        </w:rPr>
      </w:pPr>
      <w:r w:rsidRPr="00BD5400">
        <w:rPr>
          <w:i w:val="0"/>
        </w:rPr>
        <w:t xml:space="preserve">L’écoulement étant très turbulent, on prendra </w:t>
      </w:r>
      <w:r w:rsidRPr="00BD5400">
        <w:rPr>
          <w:i w:val="0"/>
          <w:position w:val="-1"/>
        </w:rPr>
        <w:object w:dxaOrig="540" w:dyaOrig="279" w14:anchorId="1DB43E36">
          <v:shape id="_x0000_i1032" type="#_x0000_t75" style="width:27pt;height:14.25pt" o:ole="" filled="t">
            <v:fill color2="black"/>
            <v:imagedata r:id="rId25" o:title=""/>
          </v:shape>
          <o:OLEObject Type="Embed" ProgID="Equation.DSMT4" ShapeID="_x0000_i1032" DrawAspect="Content" ObjectID="_1727267426" r:id="rId26"/>
        </w:object>
      </w:r>
      <w:r w:rsidRPr="00BD5400">
        <w:rPr>
          <w:i w:val="0"/>
        </w:rPr>
        <w:t>.</w:t>
      </w:r>
    </w:p>
    <w:p w14:paraId="15AF64A1" w14:textId="77777777" w:rsidR="007C7176" w:rsidRPr="00BD5400" w:rsidRDefault="007C7176" w:rsidP="003D1328">
      <w:pPr>
        <w:jc w:val="both"/>
        <w:rPr>
          <w:i w:val="0"/>
        </w:rPr>
      </w:pPr>
      <w:r w:rsidRPr="00BD5400">
        <w:rPr>
          <w:i w:val="0"/>
        </w:rPr>
        <w:t xml:space="preserve">- </w:t>
      </w:r>
      <w:r w:rsidRPr="00BD5400">
        <w:rPr>
          <w:i w:val="0"/>
          <w:position w:val="-1"/>
        </w:rPr>
        <w:object w:dxaOrig="524" w:dyaOrig="275" w14:anchorId="26C36F71">
          <v:shape id="_x0000_i1033" type="#_x0000_t75" style="width:26.25pt;height:13.5pt" o:ole="" filled="t">
            <v:fill color2="black"/>
            <v:imagedata r:id="rId27" o:title=""/>
          </v:shape>
          <o:OLEObject Type="Embed" ProgID="Equation.3" ShapeID="_x0000_i1033" DrawAspect="Content" ObjectID="_1727267427" r:id="rId28"/>
        </w:object>
      </w:r>
      <w:r w:rsidRPr="00BD5400">
        <w:rPr>
          <w:i w:val="0"/>
        </w:rPr>
        <w:t xml:space="preserve"> est la vitesse moyenne du fluide dans la section où la pression est mesurée (diamètre de la conduite, 104 mm), </w:t>
      </w:r>
    </w:p>
    <w:p w14:paraId="04B44364" w14:textId="77777777" w:rsidR="007C7176" w:rsidRPr="00BD5400" w:rsidRDefault="007C7176" w:rsidP="003D1328">
      <w:pPr>
        <w:jc w:val="both"/>
        <w:rPr>
          <w:i w:val="0"/>
        </w:rPr>
      </w:pPr>
      <w:r w:rsidRPr="00BD5400">
        <w:rPr>
          <w:i w:val="0"/>
        </w:rPr>
        <w:t xml:space="preserve">- </w:t>
      </w:r>
      <w:r w:rsidRPr="00BD5400">
        <w:rPr>
          <w:i w:val="0"/>
          <w:iCs w:val="0"/>
        </w:rPr>
        <w:t>z</w:t>
      </w:r>
      <w:r w:rsidRPr="00BD5400">
        <w:rPr>
          <w:i w:val="0"/>
        </w:rPr>
        <w:t xml:space="preserve"> est la côte de cette même section par rapport à l'injecteur (</w:t>
      </w:r>
      <w:r w:rsidRPr="00BD5400">
        <w:rPr>
          <w:i w:val="0"/>
          <w:iCs w:val="0"/>
        </w:rPr>
        <w:t>z</w:t>
      </w:r>
      <w:r w:rsidRPr="00BD5400">
        <w:rPr>
          <w:i w:val="0"/>
        </w:rPr>
        <w:t xml:space="preserve"> = -1,6 m).</w:t>
      </w:r>
    </w:p>
    <w:p w14:paraId="128A1112" w14:textId="77777777" w:rsidR="007C7176" w:rsidRDefault="007C7176" w:rsidP="003D1328">
      <w:pPr>
        <w:jc w:val="both"/>
      </w:pPr>
    </w:p>
    <w:p w14:paraId="55BDACCA" w14:textId="77777777" w:rsidR="007C7176" w:rsidRPr="00F631DB" w:rsidRDefault="007C7176" w:rsidP="0080605C">
      <w:pPr>
        <w:pStyle w:val="Paragraphedeliste"/>
        <w:numPr>
          <w:ilvl w:val="0"/>
          <w:numId w:val="17"/>
        </w:numPr>
        <w:spacing w:line="360" w:lineRule="atLeast"/>
        <w:jc w:val="both"/>
        <w:rPr>
          <w:u w:val="single"/>
        </w:rPr>
      </w:pPr>
      <w:r w:rsidRPr="00F631DB">
        <w:rPr>
          <w:u w:val="single"/>
        </w:rPr>
        <w:t xml:space="preserve">Couple moteur </w:t>
      </w:r>
    </w:p>
    <w:p w14:paraId="689AA5A2" w14:textId="77777777" w:rsidR="007C7176" w:rsidRPr="00BD5400" w:rsidRDefault="007C7176" w:rsidP="003D1328">
      <w:pPr>
        <w:jc w:val="both"/>
        <w:rPr>
          <w:i w:val="0"/>
        </w:rPr>
      </w:pPr>
      <w:r w:rsidRPr="00BD5400">
        <w:rPr>
          <w:i w:val="0"/>
        </w:rPr>
        <w:t xml:space="preserve">Le stator de l'alternateur est mobile. Le couple électromagnétique transmis au stator est équilibré par un filin dont une extrémité est fixée </w:t>
      </w:r>
      <w:r w:rsidR="004D077C">
        <w:rPr>
          <w:i w:val="0"/>
        </w:rPr>
        <w:t>à un bras solidaire du stator (</w:t>
      </w:r>
      <w:r w:rsidRPr="00BD5400">
        <w:rPr>
          <w:i w:val="0"/>
        </w:rPr>
        <w:t xml:space="preserve">de longueur </w:t>
      </w:r>
      <w:r w:rsidRPr="00BD5400">
        <w:rPr>
          <w:i w:val="0"/>
          <w:iCs w:val="0"/>
        </w:rPr>
        <w:t>l</w:t>
      </w:r>
      <w:r w:rsidRPr="00BD5400">
        <w:rPr>
          <w:i w:val="0"/>
          <w:iCs w:val="0"/>
          <w:vertAlign w:val="subscript"/>
        </w:rPr>
        <w:t>0</w:t>
      </w:r>
      <w:r w:rsidRPr="00BD5400">
        <w:rPr>
          <w:i w:val="0"/>
          <w:position w:val="-3"/>
        </w:rPr>
        <w:t xml:space="preserve"> </w:t>
      </w:r>
      <w:r w:rsidRPr="00BD5400">
        <w:rPr>
          <w:i w:val="0"/>
        </w:rPr>
        <w:t>= 0,716 m) et dont l'autre extrémité est fixée à une charge reposant sur le plateau d'une balance. Le couple transmis contribue donc à réduire la charge de la balance.</w:t>
      </w:r>
    </w:p>
    <w:p w14:paraId="0FD13968" w14:textId="77777777" w:rsidR="007C7176" w:rsidRPr="00BD5400" w:rsidRDefault="007C7176" w:rsidP="003D1328">
      <w:pPr>
        <w:jc w:val="both"/>
        <w:rPr>
          <w:i w:val="0"/>
        </w:rPr>
      </w:pPr>
      <w:r w:rsidRPr="00BD5400">
        <w:rPr>
          <w:i w:val="0"/>
        </w:rPr>
        <w:t xml:space="preserve">Il s'exprime par : </w:t>
      </w:r>
    </w:p>
    <w:p w14:paraId="6894006E" w14:textId="77777777" w:rsidR="007C7176" w:rsidRDefault="007C7176" w:rsidP="003D1328">
      <w:pPr>
        <w:jc w:val="center"/>
      </w:pPr>
      <w:r>
        <w:rPr>
          <w:position w:val="-5"/>
        </w:rPr>
        <w:object w:dxaOrig="1590" w:dyaOrig="351" w14:anchorId="32970304">
          <v:shape id="_x0000_i1034" type="#_x0000_t75" style="width:79.5pt;height:17.25pt" o:ole="" filled="t">
            <v:fill color2="black"/>
            <v:imagedata r:id="rId29" o:title=""/>
          </v:shape>
          <o:OLEObject Type="Embed" ProgID="Equation.3" ShapeID="_x0000_i1034" DrawAspect="Content" ObjectID="_1727267428" r:id="rId30"/>
        </w:object>
      </w:r>
    </w:p>
    <w:p w14:paraId="10E157E7" w14:textId="77777777" w:rsidR="007C7176" w:rsidRDefault="007C7176" w:rsidP="003D1328">
      <w:pPr>
        <w:jc w:val="both"/>
      </w:pPr>
      <w:proofErr w:type="gramStart"/>
      <w:r w:rsidRPr="00BD5400">
        <w:rPr>
          <w:i w:val="0"/>
        </w:rPr>
        <w:t>avec</w:t>
      </w:r>
      <w:proofErr w:type="gramEnd"/>
      <w:r>
        <w:t xml:space="preserve"> :</w:t>
      </w:r>
    </w:p>
    <w:p w14:paraId="2FF5E786" w14:textId="77777777" w:rsidR="007C7176" w:rsidRPr="00BD5400" w:rsidRDefault="007C7176" w:rsidP="003D1328">
      <w:pPr>
        <w:jc w:val="both"/>
        <w:rPr>
          <w:i w:val="0"/>
        </w:rPr>
      </w:pPr>
      <w:r>
        <w:t xml:space="preserve"> </w:t>
      </w:r>
      <w:r w:rsidRPr="00BD5400">
        <w:rPr>
          <w:i w:val="0"/>
        </w:rPr>
        <w:t xml:space="preserve">- </w:t>
      </w:r>
      <w:r w:rsidRPr="00BD5400">
        <w:rPr>
          <w:iCs w:val="0"/>
        </w:rPr>
        <w:t>F</w:t>
      </w:r>
      <w:r w:rsidRPr="00BD5400">
        <w:rPr>
          <w:i w:val="0"/>
        </w:rPr>
        <w:t xml:space="preserve">, charge de la balance en fonctionnement (en N), </w:t>
      </w:r>
    </w:p>
    <w:p w14:paraId="07BFD8C6" w14:textId="77777777" w:rsidR="007C7176" w:rsidRPr="00BD5400" w:rsidRDefault="007C7176" w:rsidP="003D1328">
      <w:pPr>
        <w:jc w:val="both"/>
        <w:rPr>
          <w:i w:val="0"/>
        </w:rPr>
      </w:pPr>
      <w:r w:rsidRPr="00BD5400">
        <w:rPr>
          <w:i w:val="0"/>
        </w:rPr>
        <w:t xml:space="preserve">- </w:t>
      </w:r>
      <w:r w:rsidRPr="00BD5400">
        <w:rPr>
          <w:iCs w:val="0"/>
        </w:rPr>
        <w:t>F</w:t>
      </w:r>
      <w:r w:rsidRPr="00BD5400">
        <w:rPr>
          <w:iCs w:val="0"/>
          <w:vertAlign w:val="subscript"/>
        </w:rPr>
        <w:t>0</w:t>
      </w:r>
      <w:r w:rsidRPr="00BD5400">
        <w:rPr>
          <w:i w:val="0"/>
        </w:rPr>
        <w:t>, charge initiale de la balance (en N).</w:t>
      </w:r>
    </w:p>
    <w:p w14:paraId="65EBD648" w14:textId="77777777" w:rsidR="007C7176" w:rsidRDefault="007C7176" w:rsidP="007C7176">
      <w:pPr>
        <w:spacing w:line="360" w:lineRule="atLeast"/>
        <w:jc w:val="both"/>
      </w:pPr>
    </w:p>
    <w:p w14:paraId="23886465" w14:textId="77777777" w:rsidR="007C7176" w:rsidRPr="00534CC5" w:rsidRDefault="007C7176" w:rsidP="007C7176">
      <w:pPr>
        <w:spacing w:line="360" w:lineRule="atLeast"/>
        <w:jc w:val="both"/>
        <w:rPr>
          <w:b/>
          <w:i w:val="0"/>
          <w:u w:val="single"/>
        </w:rPr>
      </w:pPr>
      <w:r w:rsidRPr="00534CC5">
        <w:rPr>
          <w:b/>
          <w:i w:val="0"/>
          <w:u w:val="single"/>
        </w:rPr>
        <w:t xml:space="preserve">Excitation de l'alternateur </w:t>
      </w:r>
    </w:p>
    <w:p w14:paraId="4280412C" w14:textId="77777777" w:rsidR="007C7176" w:rsidRPr="00BD5400" w:rsidRDefault="007C7176" w:rsidP="003D1328">
      <w:pPr>
        <w:jc w:val="both"/>
        <w:rPr>
          <w:i w:val="0"/>
        </w:rPr>
      </w:pPr>
      <w:r w:rsidRPr="00BD5400">
        <w:rPr>
          <w:i w:val="0"/>
        </w:rPr>
        <w:t>Le courant permettant d'exciter l'alternateur, afin de charger mécaniquement l'arbre de la turbine</w:t>
      </w:r>
      <w:r w:rsidR="007A78C3">
        <w:rPr>
          <w:i w:val="0"/>
        </w:rPr>
        <w:t>,</w:t>
      </w:r>
      <w:r w:rsidRPr="00BD5400">
        <w:rPr>
          <w:i w:val="0"/>
        </w:rPr>
        <w:t xml:space="preserve"> peut être réglé grâce à un potentiomètre situé sur le pupitre. La valeur du courant d'excitation est affichée en Ampères. </w:t>
      </w:r>
      <w:r w:rsidRPr="00BD5400">
        <w:rPr>
          <w:b/>
          <w:i w:val="0"/>
        </w:rPr>
        <w:t>On veillera à ne pas dépasser 10 A</w:t>
      </w:r>
      <w:r w:rsidRPr="00BD5400">
        <w:rPr>
          <w:i w:val="0"/>
        </w:rPr>
        <w:t>.</w:t>
      </w:r>
    </w:p>
    <w:p w14:paraId="4D50FD97" w14:textId="77777777" w:rsidR="007C7176" w:rsidRDefault="007C7176" w:rsidP="007C7176">
      <w:pPr>
        <w:spacing w:line="360" w:lineRule="atLeast"/>
        <w:jc w:val="both"/>
      </w:pPr>
    </w:p>
    <w:p w14:paraId="371D6412" w14:textId="77777777" w:rsidR="007C7176" w:rsidRDefault="007C7176" w:rsidP="007C7176">
      <w:pPr>
        <w:spacing w:line="360" w:lineRule="atLeast"/>
        <w:jc w:val="center"/>
      </w:pPr>
      <w:r>
        <w:rPr>
          <w:noProof/>
        </w:rPr>
        <w:lastRenderedPageBreak/>
        <w:drawing>
          <wp:inline distT="0" distB="0" distL="0" distR="0" wp14:anchorId="665B766F" wp14:editId="5DDB7330">
            <wp:extent cx="3505200" cy="23907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05200" cy="2390775"/>
                    </a:xfrm>
                    <a:prstGeom prst="rect">
                      <a:avLst/>
                    </a:prstGeom>
                    <a:solidFill>
                      <a:srgbClr val="FFFFFF"/>
                    </a:solidFill>
                    <a:ln>
                      <a:noFill/>
                    </a:ln>
                  </pic:spPr>
                </pic:pic>
              </a:graphicData>
            </a:graphic>
          </wp:inline>
        </w:drawing>
      </w:r>
    </w:p>
    <w:p w14:paraId="7D94D4B0" w14:textId="77777777" w:rsidR="007C7176" w:rsidRDefault="007C7176" w:rsidP="007C7176">
      <w:pPr>
        <w:spacing w:line="360" w:lineRule="atLeast"/>
        <w:jc w:val="center"/>
      </w:pPr>
    </w:p>
    <w:p w14:paraId="51B04F16" w14:textId="77777777" w:rsidR="007C7176" w:rsidRPr="00BD5400" w:rsidRDefault="007A78C3" w:rsidP="007C7176">
      <w:pPr>
        <w:spacing w:line="360" w:lineRule="atLeast"/>
        <w:jc w:val="center"/>
      </w:pPr>
      <w:r>
        <w:rPr>
          <w:b/>
        </w:rPr>
        <w:t>Figure</w:t>
      </w:r>
      <w:r w:rsidR="007C7176" w:rsidRPr="00BD5400">
        <w:rPr>
          <w:b/>
        </w:rPr>
        <w:t xml:space="preserve"> </w:t>
      </w:r>
      <w:proofErr w:type="gramStart"/>
      <w:r>
        <w:rPr>
          <w:b/>
        </w:rPr>
        <w:t>3</w:t>
      </w:r>
      <w:r w:rsidR="007C7176" w:rsidRPr="00BD5400">
        <w:t>:</w:t>
      </w:r>
      <w:proofErr w:type="gramEnd"/>
      <w:r w:rsidR="007C7176" w:rsidRPr="00BD5400">
        <w:t xml:space="preserve"> Pupitre de commande</w:t>
      </w:r>
    </w:p>
    <w:p w14:paraId="73D6CF3D" w14:textId="77777777" w:rsidR="007C7176" w:rsidRDefault="007C7176" w:rsidP="007C7176">
      <w:pPr>
        <w:spacing w:line="360" w:lineRule="atLeast"/>
        <w:jc w:val="center"/>
      </w:pPr>
    </w:p>
    <w:p w14:paraId="12D9459C" w14:textId="77777777" w:rsidR="007C7176" w:rsidRPr="00BD5400" w:rsidRDefault="00BD5400" w:rsidP="0080605C">
      <w:pPr>
        <w:pStyle w:val="Paragraphedeliste"/>
        <w:numPr>
          <w:ilvl w:val="0"/>
          <w:numId w:val="8"/>
        </w:numPr>
        <w:spacing w:line="360" w:lineRule="atLeast"/>
        <w:jc w:val="both"/>
        <w:rPr>
          <w:b/>
          <w:i w:val="0"/>
        </w:rPr>
      </w:pPr>
      <w:r w:rsidRPr="00BD5400">
        <w:rPr>
          <w:b/>
          <w:i w:val="0"/>
        </w:rPr>
        <w:t>Travail demandé</w:t>
      </w:r>
    </w:p>
    <w:p w14:paraId="34501B42" w14:textId="77777777" w:rsidR="007C7176" w:rsidRDefault="007C7176" w:rsidP="007C7176">
      <w:pPr>
        <w:spacing w:line="360" w:lineRule="atLeast"/>
        <w:jc w:val="both"/>
      </w:pPr>
    </w:p>
    <w:p w14:paraId="0032858D" w14:textId="77777777" w:rsidR="007C7176" w:rsidRPr="0020033A" w:rsidRDefault="007C7176" w:rsidP="0080605C">
      <w:pPr>
        <w:pStyle w:val="Paragraphedeliste"/>
        <w:numPr>
          <w:ilvl w:val="0"/>
          <w:numId w:val="20"/>
        </w:numPr>
        <w:jc w:val="both"/>
        <w:rPr>
          <w:b/>
          <w:i w:val="0"/>
          <w:iCs w:val="0"/>
        </w:rPr>
      </w:pPr>
      <w:r w:rsidRPr="0020033A">
        <w:rPr>
          <w:b/>
          <w:i w:val="0"/>
          <w:iCs w:val="0"/>
        </w:rPr>
        <w:t>Détermination des caractéristiques de fonctionnement de la turbine fonctionnant sous une hauteur de chute de 100 m</w:t>
      </w:r>
    </w:p>
    <w:p w14:paraId="2D3A2C25" w14:textId="77777777" w:rsidR="0020033A" w:rsidRDefault="0020033A" w:rsidP="003D1328">
      <w:pPr>
        <w:jc w:val="both"/>
        <w:rPr>
          <w:bCs/>
          <w:i w:val="0"/>
        </w:rPr>
      </w:pPr>
    </w:p>
    <w:p w14:paraId="2BBC4A95" w14:textId="77777777" w:rsidR="007C7176" w:rsidRPr="00F77A7D" w:rsidRDefault="007C7176" w:rsidP="003D1328">
      <w:pPr>
        <w:jc w:val="both"/>
        <w:rPr>
          <w:bCs/>
          <w:i w:val="0"/>
        </w:rPr>
      </w:pPr>
      <w:r w:rsidRPr="00F77A7D">
        <w:rPr>
          <w:bCs/>
          <w:i w:val="0"/>
        </w:rPr>
        <w:t xml:space="preserve">On effectuera d’abord une première série de mesure à </w:t>
      </w:r>
      <w:r w:rsidRPr="00E62804">
        <w:rPr>
          <w:bCs/>
        </w:rPr>
        <w:t>H</w:t>
      </w:r>
      <w:r w:rsidRPr="00F77A7D">
        <w:rPr>
          <w:bCs/>
          <w:i w:val="0"/>
        </w:rPr>
        <w:t xml:space="preserve"> = 100 m avec les débits suivants : </w:t>
      </w:r>
    </w:p>
    <w:p w14:paraId="7185EE66" w14:textId="77777777" w:rsidR="007C7176" w:rsidRPr="00F77A7D" w:rsidRDefault="007C7176" w:rsidP="003D1328">
      <w:pPr>
        <w:jc w:val="both"/>
        <w:rPr>
          <w:bCs/>
          <w:i w:val="0"/>
        </w:rPr>
      </w:pPr>
    </w:p>
    <w:p w14:paraId="3A17A8B4" w14:textId="77777777" w:rsidR="007C7176" w:rsidRPr="008976E3" w:rsidRDefault="007C7176" w:rsidP="003D1328">
      <w:pPr>
        <w:jc w:val="center"/>
        <w:rPr>
          <w:i w:val="0"/>
        </w:rPr>
      </w:pPr>
      <w:proofErr w:type="spellStart"/>
      <w:r w:rsidRPr="008976E3">
        <w:rPr>
          <w:b/>
          <w:i w:val="0"/>
          <w:iCs w:val="0"/>
        </w:rPr>
        <w:t>Q</w:t>
      </w:r>
      <w:r w:rsidRPr="008976E3">
        <w:rPr>
          <w:b/>
          <w:i w:val="0"/>
          <w:iCs w:val="0"/>
          <w:vertAlign w:val="subscript"/>
        </w:rPr>
        <w:t>v</w:t>
      </w:r>
      <w:proofErr w:type="spellEnd"/>
      <w:r w:rsidRPr="008976E3">
        <w:rPr>
          <w:b/>
        </w:rPr>
        <w:t xml:space="preserve"> = 7 l/s, </w:t>
      </w:r>
      <w:proofErr w:type="spellStart"/>
      <w:r w:rsidRPr="008976E3">
        <w:rPr>
          <w:b/>
          <w:i w:val="0"/>
          <w:iCs w:val="0"/>
        </w:rPr>
        <w:t>Q</w:t>
      </w:r>
      <w:r w:rsidRPr="008976E3">
        <w:rPr>
          <w:b/>
          <w:i w:val="0"/>
          <w:iCs w:val="0"/>
          <w:vertAlign w:val="subscript"/>
        </w:rPr>
        <w:t>v</w:t>
      </w:r>
      <w:proofErr w:type="spellEnd"/>
      <w:r w:rsidR="000D1F52" w:rsidRPr="008976E3">
        <w:rPr>
          <w:b/>
        </w:rPr>
        <w:t xml:space="preserve"> = </w:t>
      </w:r>
      <w:r w:rsidR="0020033A" w:rsidRPr="008976E3">
        <w:rPr>
          <w:b/>
        </w:rPr>
        <w:t>9</w:t>
      </w:r>
      <w:r w:rsidR="000D1F52" w:rsidRPr="008976E3">
        <w:rPr>
          <w:b/>
        </w:rPr>
        <w:t xml:space="preserve"> l/s</w:t>
      </w:r>
      <w:r w:rsidR="0020033A" w:rsidRPr="008976E3">
        <w:rPr>
          <w:b/>
        </w:rPr>
        <w:t xml:space="preserve"> </w:t>
      </w:r>
      <w:r w:rsidR="0020033A" w:rsidRPr="008976E3">
        <w:rPr>
          <w:b/>
          <w:i w:val="0"/>
        </w:rPr>
        <w:t>et</w:t>
      </w:r>
      <w:r w:rsidR="0020033A" w:rsidRPr="008976E3">
        <w:rPr>
          <w:b/>
        </w:rPr>
        <w:t xml:space="preserve"> </w:t>
      </w:r>
      <w:proofErr w:type="spellStart"/>
      <w:r w:rsidR="0020033A" w:rsidRPr="008976E3">
        <w:rPr>
          <w:b/>
          <w:i w:val="0"/>
          <w:iCs w:val="0"/>
        </w:rPr>
        <w:t>Q</w:t>
      </w:r>
      <w:r w:rsidR="0020033A" w:rsidRPr="008976E3">
        <w:rPr>
          <w:b/>
          <w:i w:val="0"/>
          <w:iCs w:val="0"/>
          <w:vertAlign w:val="subscript"/>
        </w:rPr>
        <w:t>v</w:t>
      </w:r>
      <w:proofErr w:type="spellEnd"/>
      <w:r w:rsidR="0020033A" w:rsidRPr="008976E3">
        <w:rPr>
          <w:b/>
        </w:rPr>
        <w:t xml:space="preserve"> = 13 l/s </w:t>
      </w:r>
      <w:r w:rsidR="0020033A" w:rsidRPr="008976E3">
        <w:rPr>
          <w:b/>
          <w:i w:val="0"/>
        </w:rPr>
        <w:t>environ</w:t>
      </w:r>
    </w:p>
    <w:p w14:paraId="38AFDFBA" w14:textId="77777777" w:rsidR="007C7176" w:rsidRPr="00F77A7D" w:rsidRDefault="007C7176" w:rsidP="003D1328">
      <w:pPr>
        <w:jc w:val="both"/>
        <w:rPr>
          <w:i w:val="0"/>
        </w:rPr>
      </w:pPr>
      <w:r w:rsidRPr="00F77A7D">
        <w:rPr>
          <w:i w:val="0"/>
        </w:rPr>
        <w:t xml:space="preserve">En réglant le débit, on veillera à maintenir la hauteur d'eau constante en jouant sur le by-pass et l'avancée de l'aiguille. </w:t>
      </w:r>
      <w:r w:rsidR="0020033A">
        <w:rPr>
          <w:i w:val="0"/>
        </w:rPr>
        <w:t xml:space="preserve">Il est pour le moment inutile de vouloir respecter scrupuleusement ces valeurs de débits. L’objectif est de travailler avec 3 valeurs bien distinctes. </w:t>
      </w:r>
      <w:r w:rsidRPr="00F77A7D">
        <w:rPr>
          <w:i w:val="0"/>
        </w:rPr>
        <w:t xml:space="preserve">Pour chacun de ces débits, on fera varier la vitesse de rotation </w:t>
      </w:r>
      <w:r w:rsidR="0020033A">
        <w:rPr>
          <w:i w:val="0"/>
        </w:rPr>
        <w:t>(10 valeurs environ)</w:t>
      </w:r>
      <w:r w:rsidRPr="00F77A7D">
        <w:rPr>
          <w:i w:val="0"/>
        </w:rPr>
        <w:t>, sans jamais dépasser cette vitesse de rotation, en jouant sur le courant d'excitation.</w:t>
      </w:r>
      <w:r w:rsidR="0020033A">
        <w:rPr>
          <w:i w:val="0"/>
        </w:rPr>
        <w:t xml:space="preserve"> </w:t>
      </w:r>
      <w:r w:rsidRPr="00F77A7D">
        <w:rPr>
          <w:i w:val="0"/>
        </w:rPr>
        <w:t>Pour une hauteur d'eau, un débit et une vitesse de rotation donnés, on relèvera la charge de la balance permettant de déterminer le couple.</w:t>
      </w:r>
    </w:p>
    <w:p w14:paraId="4E26B058" w14:textId="77777777" w:rsidR="007C7176" w:rsidRDefault="007C7176" w:rsidP="007C7176">
      <w:pPr>
        <w:spacing w:line="360" w:lineRule="atLeast"/>
        <w:jc w:val="both"/>
      </w:pPr>
    </w:p>
    <w:p w14:paraId="3D480EA3" w14:textId="77777777" w:rsidR="0020033A" w:rsidRDefault="0020033A" w:rsidP="0080605C">
      <w:pPr>
        <w:pStyle w:val="Paragraphedeliste"/>
        <w:numPr>
          <w:ilvl w:val="0"/>
          <w:numId w:val="20"/>
        </w:numPr>
        <w:jc w:val="both"/>
        <w:rPr>
          <w:b/>
          <w:i w:val="0"/>
        </w:rPr>
      </w:pPr>
      <w:r>
        <w:rPr>
          <w:b/>
          <w:i w:val="0"/>
        </w:rPr>
        <w:t>Détermination des caractéristiques par similitude pour une hauteur de chute de 80m.</w:t>
      </w:r>
    </w:p>
    <w:p w14:paraId="106667EC" w14:textId="77777777" w:rsidR="0020033A" w:rsidRDefault="0020033A" w:rsidP="0020033A">
      <w:pPr>
        <w:jc w:val="both"/>
        <w:rPr>
          <w:b/>
          <w:i w:val="0"/>
        </w:rPr>
      </w:pPr>
    </w:p>
    <w:p w14:paraId="43AD8101" w14:textId="77777777" w:rsidR="0020033A" w:rsidRDefault="0020033A" w:rsidP="0020033A">
      <w:pPr>
        <w:jc w:val="both"/>
        <w:rPr>
          <w:i w:val="0"/>
        </w:rPr>
      </w:pPr>
      <w:r>
        <w:rPr>
          <w:i w:val="0"/>
        </w:rPr>
        <w:t xml:space="preserve">L’objectif est de répéter les expériences précédentes pour une hauteur de chute de 80 m mais de façon à ce que ces nouveaux essais soient similaires. </w:t>
      </w:r>
      <w:r w:rsidR="003A392C">
        <w:rPr>
          <w:i w:val="0"/>
        </w:rPr>
        <w:t>De plus, ces expériences seront conduites pour les débits initiaux de 7 et 13 l/s.</w:t>
      </w:r>
    </w:p>
    <w:p w14:paraId="723AED02" w14:textId="77777777" w:rsidR="0020033A" w:rsidRDefault="0020033A" w:rsidP="0020033A">
      <w:pPr>
        <w:jc w:val="both"/>
        <w:rPr>
          <w:i w:val="0"/>
        </w:rPr>
      </w:pPr>
      <w:r>
        <w:rPr>
          <w:i w:val="0"/>
        </w:rPr>
        <w:t>Avant d’effectuer les nouvelles mesures, établissez la méthode à mettre en œuvre.</w:t>
      </w:r>
    </w:p>
    <w:p w14:paraId="59A36A46" w14:textId="77777777" w:rsidR="003A392C" w:rsidRDefault="003A392C" w:rsidP="0020033A">
      <w:pPr>
        <w:jc w:val="both"/>
        <w:rPr>
          <w:i w:val="0"/>
        </w:rPr>
      </w:pPr>
      <w:r>
        <w:rPr>
          <w:i w:val="0"/>
        </w:rPr>
        <w:t>Une fois celle-ci réalisée et discutée avec l’enseignant, régler la hauteur à 80 m à l’aide du by-pass et relever les mêmes mesures qu’à 100m. Notamment, n’oubliez pas de relever le couple.</w:t>
      </w:r>
    </w:p>
    <w:p w14:paraId="6D30E5B4" w14:textId="77777777" w:rsidR="0020033A" w:rsidRPr="0020033A" w:rsidRDefault="0020033A" w:rsidP="0020033A">
      <w:pPr>
        <w:jc w:val="both"/>
        <w:rPr>
          <w:i w:val="0"/>
        </w:rPr>
      </w:pPr>
    </w:p>
    <w:p w14:paraId="07E92846" w14:textId="77777777" w:rsidR="007C7176" w:rsidRDefault="007C7176" w:rsidP="0080605C">
      <w:pPr>
        <w:pStyle w:val="Paragraphedeliste"/>
        <w:numPr>
          <w:ilvl w:val="0"/>
          <w:numId w:val="20"/>
        </w:numPr>
        <w:jc w:val="both"/>
        <w:rPr>
          <w:b/>
          <w:i w:val="0"/>
        </w:rPr>
      </w:pPr>
      <w:r w:rsidRPr="003A392C">
        <w:rPr>
          <w:b/>
          <w:i w:val="0"/>
        </w:rPr>
        <w:t>Exploitation des mesures</w:t>
      </w:r>
    </w:p>
    <w:p w14:paraId="16BABEE7" w14:textId="77777777" w:rsidR="003A392C" w:rsidRPr="003A392C" w:rsidRDefault="003A392C" w:rsidP="003A392C">
      <w:pPr>
        <w:pStyle w:val="Paragraphedeliste"/>
        <w:jc w:val="both"/>
        <w:rPr>
          <w:b/>
          <w:i w:val="0"/>
        </w:rPr>
      </w:pPr>
    </w:p>
    <w:p w14:paraId="153A639C" w14:textId="77777777" w:rsidR="003A392C" w:rsidRPr="003A392C" w:rsidRDefault="003A392C" w:rsidP="0080605C">
      <w:pPr>
        <w:pStyle w:val="Paragraphedeliste"/>
        <w:numPr>
          <w:ilvl w:val="0"/>
          <w:numId w:val="21"/>
        </w:numPr>
        <w:jc w:val="both"/>
        <w:rPr>
          <w:bCs/>
          <w:i w:val="0"/>
          <w:iCs w:val="0"/>
          <w:u w:val="single"/>
        </w:rPr>
      </w:pPr>
      <w:r w:rsidRPr="003A392C">
        <w:rPr>
          <w:bCs/>
          <w:i w:val="0"/>
          <w:iCs w:val="0"/>
          <w:u w:val="single"/>
        </w:rPr>
        <w:t xml:space="preserve">Mesures </w:t>
      </w:r>
      <w:r>
        <w:rPr>
          <w:bCs/>
          <w:i w:val="0"/>
          <w:iCs w:val="0"/>
          <w:u w:val="single"/>
        </w:rPr>
        <w:t>pour H=</w:t>
      </w:r>
      <w:r w:rsidRPr="003A392C">
        <w:rPr>
          <w:bCs/>
          <w:i w:val="0"/>
          <w:iCs w:val="0"/>
          <w:u w:val="single"/>
        </w:rPr>
        <w:t xml:space="preserve"> 100m</w:t>
      </w:r>
      <w:r>
        <w:rPr>
          <w:bCs/>
          <w:i w:val="0"/>
          <w:iCs w:val="0"/>
          <w:u w:val="single"/>
        </w:rPr>
        <w:t> :</w:t>
      </w:r>
    </w:p>
    <w:p w14:paraId="7C0C1A48" w14:textId="77777777" w:rsidR="007C7176" w:rsidRPr="00F77A7D" w:rsidRDefault="007C7176" w:rsidP="003D1328">
      <w:pPr>
        <w:jc w:val="both"/>
        <w:rPr>
          <w:i w:val="0"/>
        </w:rPr>
      </w:pPr>
      <w:r w:rsidRPr="00F77A7D">
        <w:rPr>
          <w:i w:val="0"/>
        </w:rPr>
        <w:t xml:space="preserve">Tracer </w:t>
      </w:r>
      <w:r w:rsidR="00060188">
        <w:rPr>
          <w:i w:val="0"/>
        </w:rPr>
        <w:t>sur une même figure</w:t>
      </w:r>
      <w:r w:rsidRPr="00F77A7D">
        <w:rPr>
          <w:i w:val="0"/>
        </w:rPr>
        <w:t xml:space="preserve"> l'évolution de la puissance mécanique </w:t>
      </w:r>
      <w:proofErr w:type="spellStart"/>
      <w:r w:rsidRPr="00E62804">
        <w:t>P</w:t>
      </w:r>
      <w:r w:rsidRPr="00E62804">
        <w:rPr>
          <w:position w:val="-3"/>
        </w:rPr>
        <w:t>u</w:t>
      </w:r>
      <w:proofErr w:type="spellEnd"/>
      <w:r w:rsidRPr="00F77A7D">
        <w:rPr>
          <w:i w:val="0"/>
        </w:rPr>
        <w:t xml:space="preserve"> en fonction de la vitesse de rotation </w:t>
      </w:r>
      <w:r w:rsidRPr="00E62804">
        <w:t>N</w:t>
      </w:r>
      <w:r w:rsidR="00A92B45">
        <w:rPr>
          <w:i w:val="0"/>
        </w:rPr>
        <w:t xml:space="preserve"> et paramétré</w:t>
      </w:r>
      <w:r w:rsidRPr="00F77A7D">
        <w:rPr>
          <w:i w:val="0"/>
        </w:rPr>
        <w:t xml:space="preserve"> par le débit </w:t>
      </w:r>
      <w:proofErr w:type="spellStart"/>
      <w:r w:rsidRPr="00E62804">
        <w:t>Qv</w:t>
      </w:r>
      <w:proofErr w:type="spellEnd"/>
      <w:r w:rsidRPr="00F77A7D">
        <w:rPr>
          <w:i w:val="0"/>
        </w:rPr>
        <w:t xml:space="preserve">. </w:t>
      </w:r>
    </w:p>
    <w:p w14:paraId="7759285A" w14:textId="77777777" w:rsidR="007C7176" w:rsidRPr="00F77A7D" w:rsidRDefault="007C7176" w:rsidP="003D1328">
      <w:pPr>
        <w:jc w:val="both"/>
        <w:rPr>
          <w:i w:val="0"/>
        </w:rPr>
      </w:pPr>
      <w:r w:rsidRPr="00F77A7D">
        <w:rPr>
          <w:i w:val="0"/>
        </w:rPr>
        <w:lastRenderedPageBreak/>
        <w:t>De la même manière, tracer sur un</w:t>
      </w:r>
      <w:r w:rsidR="00060188">
        <w:rPr>
          <w:i w:val="0"/>
        </w:rPr>
        <w:t>e</w:t>
      </w:r>
      <w:r w:rsidRPr="00F77A7D">
        <w:rPr>
          <w:i w:val="0"/>
        </w:rPr>
        <w:t xml:space="preserve"> </w:t>
      </w:r>
      <w:r w:rsidR="00A92B45">
        <w:rPr>
          <w:i w:val="0"/>
        </w:rPr>
        <w:t xml:space="preserve">autre </w:t>
      </w:r>
      <w:r w:rsidR="00060188">
        <w:rPr>
          <w:i w:val="0"/>
        </w:rPr>
        <w:t>figure</w:t>
      </w:r>
      <w:r w:rsidR="00060188" w:rsidRPr="00F77A7D">
        <w:rPr>
          <w:i w:val="0"/>
        </w:rPr>
        <w:t xml:space="preserve"> </w:t>
      </w:r>
      <w:r w:rsidRPr="00F77A7D">
        <w:rPr>
          <w:i w:val="0"/>
        </w:rPr>
        <w:t xml:space="preserve">l'évolution du rendement </w:t>
      </w:r>
      <w:r w:rsidRPr="00A92B45">
        <w:rPr>
          <w:rFonts w:ascii="Symbol" w:hAnsi="Symbol"/>
        </w:rPr>
        <w:t></w:t>
      </w:r>
      <w:r w:rsidRPr="00F77A7D">
        <w:rPr>
          <w:i w:val="0"/>
        </w:rPr>
        <w:t xml:space="preserve"> en fonction de la vitesse de rotation </w:t>
      </w:r>
      <w:r w:rsidRPr="00E62804">
        <w:t>N</w:t>
      </w:r>
      <w:r w:rsidR="00A92B45">
        <w:rPr>
          <w:i w:val="0"/>
        </w:rPr>
        <w:t xml:space="preserve"> et</w:t>
      </w:r>
      <w:r w:rsidRPr="00F77A7D">
        <w:rPr>
          <w:i w:val="0"/>
        </w:rPr>
        <w:t xml:space="preserve"> </w:t>
      </w:r>
      <w:r w:rsidR="00A92B45" w:rsidRPr="00F77A7D">
        <w:rPr>
          <w:i w:val="0"/>
        </w:rPr>
        <w:t>paramétré</w:t>
      </w:r>
      <w:r w:rsidRPr="00F77A7D">
        <w:rPr>
          <w:i w:val="0"/>
        </w:rPr>
        <w:t xml:space="preserve"> par le débit </w:t>
      </w:r>
      <w:proofErr w:type="spellStart"/>
      <w:r w:rsidRPr="00E62804">
        <w:t>Qv</w:t>
      </w:r>
      <w:proofErr w:type="spellEnd"/>
      <w:r w:rsidRPr="00F77A7D">
        <w:rPr>
          <w:i w:val="0"/>
        </w:rPr>
        <w:t xml:space="preserve">. </w:t>
      </w:r>
    </w:p>
    <w:p w14:paraId="326DE9A0" w14:textId="77777777" w:rsidR="00E0745F" w:rsidRDefault="00E0745F" w:rsidP="003D1328">
      <w:pPr>
        <w:jc w:val="both"/>
        <w:rPr>
          <w:i w:val="0"/>
        </w:rPr>
      </w:pPr>
    </w:p>
    <w:p w14:paraId="3DA86C60" w14:textId="77777777" w:rsidR="003A392C" w:rsidRDefault="003A392C" w:rsidP="0080605C">
      <w:pPr>
        <w:pStyle w:val="Paragraphedeliste"/>
        <w:numPr>
          <w:ilvl w:val="0"/>
          <w:numId w:val="21"/>
        </w:numPr>
        <w:jc w:val="both"/>
        <w:rPr>
          <w:i w:val="0"/>
          <w:u w:val="single"/>
        </w:rPr>
      </w:pPr>
      <w:r w:rsidRPr="003A392C">
        <w:rPr>
          <w:i w:val="0"/>
          <w:u w:val="single"/>
        </w:rPr>
        <w:t>Similitude pour H = 80 m</w:t>
      </w:r>
    </w:p>
    <w:p w14:paraId="01528322" w14:textId="77777777" w:rsidR="003A392C" w:rsidRDefault="003A392C" w:rsidP="003A392C">
      <w:pPr>
        <w:jc w:val="both"/>
        <w:rPr>
          <w:i w:val="0"/>
        </w:rPr>
      </w:pPr>
      <w:r>
        <w:rPr>
          <w:i w:val="0"/>
        </w:rPr>
        <w:t>Réfléchissez à une courbe (paramètres judicieusement choisis) qui permet de démontrer la validité de votre similitude entre vos essais à 100 et 80m.</w:t>
      </w:r>
    </w:p>
    <w:p w14:paraId="557D642D" w14:textId="77777777" w:rsidR="003A392C" w:rsidRPr="003A392C" w:rsidRDefault="003A392C" w:rsidP="003A392C">
      <w:pPr>
        <w:jc w:val="both"/>
        <w:rPr>
          <w:i w:val="0"/>
        </w:rPr>
      </w:pPr>
    </w:p>
    <w:p w14:paraId="4678EE5C" w14:textId="77777777" w:rsidR="00FC693C" w:rsidRPr="003A392C" w:rsidRDefault="003A392C" w:rsidP="0080605C">
      <w:pPr>
        <w:pStyle w:val="Paragraphedeliste"/>
        <w:numPr>
          <w:ilvl w:val="0"/>
          <w:numId w:val="21"/>
        </w:numPr>
        <w:spacing w:line="360" w:lineRule="atLeast"/>
        <w:jc w:val="both"/>
        <w:rPr>
          <w:i w:val="0"/>
          <w:u w:val="single"/>
        </w:rPr>
      </w:pPr>
      <w:r>
        <w:rPr>
          <w:i w:val="0"/>
          <w:u w:val="single"/>
        </w:rPr>
        <w:t>Si</w:t>
      </w:r>
      <w:r w:rsidR="00FC693C" w:rsidRPr="003A392C">
        <w:rPr>
          <w:i w:val="0"/>
          <w:u w:val="single"/>
        </w:rPr>
        <w:t xml:space="preserve">militude </w:t>
      </w:r>
      <w:r>
        <w:rPr>
          <w:i w:val="0"/>
          <w:u w:val="single"/>
        </w:rPr>
        <w:t xml:space="preserve">avec la turbine Pelton de </w:t>
      </w:r>
      <w:proofErr w:type="spellStart"/>
      <w:r>
        <w:rPr>
          <w:i w:val="0"/>
          <w:u w:val="single"/>
        </w:rPr>
        <w:t>Jostedal</w:t>
      </w:r>
      <w:proofErr w:type="spellEnd"/>
    </w:p>
    <w:p w14:paraId="285D26D3" w14:textId="77777777" w:rsidR="007C7176" w:rsidRPr="00F77A7D" w:rsidRDefault="007C7176" w:rsidP="003D1328">
      <w:pPr>
        <w:jc w:val="both"/>
        <w:rPr>
          <w:i w:val="0"/>
        </w:rPr>
      </w:pPr>
      <w:r w:rsidRPr="00F77A7D">
        <w:rPr>
          <w:i w:val="0"/>
        </w:rPr>
        <w:t xml:space="preserve">On se propose maintenant d'utiliser les mesures effectuées afin de déterminer les caractéristiques d'une turbine géométriquement semblable. La turbine Pelton choisie est celle de </w:t>
      </w:r>
      <w:proofErr w:type="spellStart"/>
      <w:r w:rsidRPr="00F77A7D">
        <w:rPr>
          <w:i w:val="0"/>
        </w:rPr>
        <w:t>Jostedal</w:t>
      </w:r>
      <w:proofErr w:type="spellEnd"/>
      <w:r w:rsidRPr="00F77A7D">
        <w:rPr>
          <w:i w:val="0"/>
        </w:rPr>
        <w:t>, en Norvège, près de Bergen. Cette roue Pelton est alimentée par 5 jets, sous une hauteur de 1130 m et un débit de 28,5 m</w:t>
      </w:r>
      <w:r w:rsidRPr="00F77A7D">
        <w:rPr>
          <w:i w:val="0"/>
          <w:position w:val="6"/>
        </w:rPr>
        <w:t>3</w:t>
      </w:r>
      <w:r w:rsidRPr="00F77A7D">
        <w:rPr>
          <w:i w:val="0"/>
        </w:rPr>
        <w:t xml:space="preserve">/s. Le diamètre de cette roue est 3,175 m (voir figure). </w:t>
      </w:r>
    </w:p>
    <w:p w14:paraId="18A7399B" w14:textId="77777777" w:rsidR="007C7176" w:rsidRPr="00F77A7D" w:rsidRDefault="007C7176" w:rsidP="003D1328">
      <w:pPr>
        <w:jc w:val="both"/>
        <w:rPr>
          <w:i w:val="0"/>
        </w:rPr>
      </w:pPr>
      <w:r w:rsidRPr="00F77A7D">
        <w:rPr>
          <w:i w:val="0"/>
        </w:rPr>
        <w:t xml:space="preserve">Dans les conditions nominales de fonctionnement, en utilisant la similitude avec la turbine Pelton de l'ENSEM, déterminer la vitesse de rotation ainsi que la puissance nominale fournie par la turbine de </w:t>
      </w:r>
      <w:proofErr w:type="spellStart"/>
      <w:r w:rsidRPr="00F77A7D">
        <w:rPr>
          <w:i w:val="0"/>
        </w:rPr>
        <w:t>Jostedal</w:t>
      </w:r>
      <w:proofErr w:type="spellEnd"/>
      <w:r w:rsidRPr="00F77A7D">
        <w:rPr>
          <w:i w:val="0"/>
        </w:rPr>
        <w:t xml:space="preserve">. ? </w:t>
      </w:r>
    </w:p>
    <w:p w14:paraId="6259B7B0" w14:textId="77777777" w:rsidR="00824CE2" w:rsidRDefault="007C7176" w:rsidP="003D1328">
      <w:pPr>
        <w:jc w:val="both"/>
        <w:rPr>
          <w:i w:val="0"/>
          <w:position w:val="-3"/>
        </w:rPr>
      </w:pPr>
      <w:r w:rsidRPr="00F77A7D">
        <w:rPr>
          <w:i w:val="0"/>
        </w:rPr>
        <w:t>Pour cela, on utilisera la conservation des paramètres sans dimension n</w:t>
      </w:r>
      <w:r w:rsidRPr="00F77A7D">
        <w:rPr>
          <w:i w:val="0"/>
          <w:position w:val="-3"/>
        </w:rPr>
        <w:t>s</w:t>
      </w:r>
      <w:r w:rsidRPr="00F77A7D">
        <w:rPr>
          <w:i w:val="0"/>
        </w:rPr>
        <w:t xml:space="preserve"> et </w:t>
      </w:r>
      <w:r w:rsidRPr="00F77A7D">
        <w:rPr>
          <w:rFonts w:ascii="Symbol" w:hAnsi="Symbol"/>
          <w:i w:val="0"/>
        </w:rPr>
        <w:t></w:t>
      </w:r>
      <w:r w:rsidRPr="00F77A7D">
        <w:rPr>
          <w:i w:val="0"/>
          <w:position w:val="-3"/>
        </w:rPr>
        <w:t>u</w:t>
      </w:r>
      <w:r w:rsidR="00824CE2">
        <w:rPr>
          <w:i w:val="0"/>
          <w:position w:val="-3"/>
        </w:rPr>
        <w:t xml:space="preserve"> (voir cours) :</w:t>
      </w:r>
    </w:p>
    <w:p w14:paraId="26E8C69C" w14:textId="77777777" w:rsidR="007C7176" w:rsidRDefault="00824CE2" w:rsidP="003D1328">
      <w:pPr>
        <w:jc w:val="both"/>
        <w:rPr>
          <w:i w:val="0"/>
        </w:rPr>
      </w:pPr>
      <w:r>
        <w:rPr>
          <w:noProof/>
          <w:position w:val="-21"/>
        </w:rPr>
        <w:drawing>
          <wp:inline distT="0" distB="0" distL="0" distR="0" wp14:anchorId="46DEE3BC" wp14:editId="6FD38154">
            <wp:extent cx="1057275" cy="4191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57275" cy="419100"/>
                    </a:xfrm>
                    <a:prstGeom prst="rect">
                      <a:avLst/>
                    </a:prstGeom>
                    <a:solidFill>
                      <a:srgbClr val="FFFFFF"/>
                    </a:solidFill>
                    <a:ln>
                      <a:noFill/>
                    </a:ln>
                  </pic:spPr>
                </pic:pic>
              </a:graphicData>
            </a:graphic>
          </wp:inline>
        </w:drawing>
      </w:r>
      <w:r w:rsidR="007C7176" w:rsidRPr="00F77A7D">
        <w:rPr>
          <w:i w:val="0"/>
        </w:rPr>
        <w:t xml:space="preserve">  </w:t>
      </w:r>
    </w:p>
    <w:p w14:paraId="4B18292F" w14:textId="77777777" w:rsidR="00824CE2" w:rsidRPr="00F77A7D" w:rsidRDefault="008976E3" w:rsidP="003D1328">
      <w:pPr>
        <w:jc w:val="both"/>
        <w:rPr>
          <w:i w:val="0"/>
        </w:rPr>
      </w:pPr>
      <w:r w:rsidRPr="00F85A96">
        <w:rPr>
          <w:i w:val="0"/>
          <w:position w:val="-28"/>
        </w:rPr>
        <w:object w:dxaOrig="1280" w:dyaOrig="660" w14:anchorId="20157226">
          <v:shape id="_x0000_i1035" type="#_x0000_t75" style="width:63.75pt;height:33pt" o:ole="">
            <v:imagedata r:id="rId33" o:title=""/>
          </v:shape>
          <o:OLEObject Type="Embed" ProgID="Equation.DSMT4" ShapeID="_x0000_i1035" DrawAspect="Content" ObjectID="_1727267429" r:id="rId34"/>
        </w:object>
      </w:r>
      <w:r w:rsidR="00F85A96">
        <w:rPr>
          <w:i w:val="0"/>
        </w:rPr>
        <w:t xml:space="preserve"> </w:t>
      </w:r>
    </w:p>
    <w:p w14:paraId="78F0DA18" w14:textId="77777777" w:rsidR="007C7176" w:rsidRPr="00F77A7D" w:rsidRDefault="007C7176" w:rsidP="003D1328">
      <w:pPr>
        <w:jc w:val="both"/>
        <w:rPr>
          <w:i w:val="0"/>
        </w:rPr>
      </w:pPr>
      <w:r w:rsidRPr="00F77A7D">
        <w:rPr>
          <w:i w:val="0"/>
        </w:rPr>
        <w:t xml:space="preserve">Les données techniques concernant le site indiquent : </w:t>
      </w:r>
    </w:p>
    <w:p w14:paraId="4AEBCBBF" w14:textId="77777777" w:rsidR="007C7176" w:rsidRPr="00F77A7D" w:rsidRDefault="007C7176" w:rsidP="003D1328">
      <w:pPr>
        <w:ind w:left="3980"/>
        <w:jc w:val="both"/>
        <w:rPr>
          <w:i w:val="0"/>
        </w:rPr>
      </w:pPr>
      <w:r w:rsidRPr="00F77A7D">
        <w:rPr>
          <w:i w:val="0"/>
        </w:rPr>
        <w:t>N=7,14 tr/</w:t>
      </w:r>
      <w:proofErr w:type="gramStart"/>
      <w:r w:rsidRPr="00F77A7D">
        <w:rPr>
          <w:i w:val="0"/>
        </w:rPr>
        <w:t>s  et</w:t>
      </w:r>
      <w:proofErr w:type="gramEnd"/>
      <w:r w:rsidRPr="00F77A7D">
        <w:rPr>
          <w:i w:val="0"/>
        </w:rPr>
        <w:t xml:space="preserve"> </w:t>
      </w:r>
      <w:proofErr w:type="spellStart"/>
      <w:r w:rsidRPr="00F77A7D">
        <w:rPr>
          <w:i w:val="0"/>
        </w:rPr>
        <w:t>P</w:t>
      </w:r>
      <w:r w:rsidRPr="00F77A7D">
        <w:rPr>
          <w:i w:val="0"/>
          <w:position w:val="-3"/>
        </w:rPr>
        <w:t>u</w:t>
      </w:r>
      <w:proofErr w:type="spellEnd"/>
      <w:r w:rsidRPr="00F77A7D">
        <w:rPr>
          <w:i w:val="0"/>
        </w:rPr>
        <w:t xml:space="preserve">=288 </w:t>
      </w:r>
      <w:r w:rsidR="00F85A96">
        <w:rPr>
          <w:i w:val="0"/>
        </w:rPr>
        <w:t>M</w:t>
      </w:r>
      <w:r w:rsidRPr="00F77A7D">
        <w:rPr>
          <w:i w:val="0"/>
        </w:rPr>
        <w:t>W</w:t>
      </w:r>
    </w:p>
    <w:p w14:paraId="52F43022" w14:textId="77777777" w:rsidR="007C7176" w:rsidRPr="00F77A7D" w:rsidRDefault="007C7176" w:rsidP="003D1328">
      <w:pPr>
        <w:jc w:val="both"/>
        <w:rPr>
          <w:i w:val="0"/>
        </w:rPr>
      </w:pPr>
      <w:r w:rsidRPr="00F77A7D">
        <w:rPr>
          <w:i w:val="0"/>
        </w:rPr>
        <w:t>Conclusions ?</w:t>
      </w:r>
    </w:p>
    <w:p w14:paraId="7CE768B5" w14:textId="77777777" w:rsidR="007C7176" w:rsidRDefault="007C7176" w:rsidP="007C7176">
      <w:pPr>
        <w:spacing w:line="360" w:lineRule="atLeast"/>
        <w:jc w:val="both"/>
      </w:pPr>
    </w:p>
    <w:p w14:paraId="54A8D838" w14:textId="77777777" w:rsidR="00D65C0B" w:rsidRPr="00E26988" w:rsidRDefault="00D65C0B" w:rsidP="00E26988">
      <w:pPr>
        <w:jc w:val="both"/>
        <w:rPr>
          <w:b/>
          <w:i w:val="0"/>
          <w:u w:val="single"/>
        </w:rPr>
      </w:pPr>
    </w:p>
    <w:p w14:paraId="6C7BCEE8" w14:textId="77777777" w:rsidR="00301F80" w:rsidRDefault="00092F7D" w:rsidP="0080605C">
      <w:pPr>
        <w:pStyle w:val="Titre1"/>
        <w:numPr>
          <w:ilvl w:val="0"/>
          <w:numId w:val="12"/>
        </w:numPr>
        <w:tabs>
          <w:tab w:val="left" w:pos="0"/>
        </w:tabs>
        <w:jc w:val="left"/>
        <w:rPr>
          <w:sz w:val="36"/>
          <w:szCs w:val="28"/>
        </w:rPr>
      </w:pPr>
      <w:bookmarkStart w:id="8" w:name="_Toc52397583"/>
      <w:bookmarkStart w:id="9" w:name="_Toc52397639"/>
      <w:r>
        <w:rPr>
          <w:sz w:val="36"/>
          <w:szCs w:val="28"/>
        </w:rPr>
        <w:t>Etude d’une éolienne</w:t>
      </w:r>
      <w:bookmarkEnd w:id="8"/>
      <w:bookmarkEnd w:id="9"/>
    </w:p>
    <w:p w14:paraId="64BD9011" w14:textId="77777777" w:rsidR="0046090E" w:rsidRDefault="0046090E" w:rsidP="0046090E"/>
    <w:p w14:paraId="574CCAB2" w14:textId="77777777" w:rsidR="00654A02" w:rsidRDefault="008A7147" w:rsidP="0046090E">
      <w:pPr>
        <w:rPr>
          <w:i w:val="0"/>
        </w:rPr>
      </w:pPr>
      <w:r>
        <w:rPr>
          <w:i w:val="0"/>
        </w:rPr>
        <w:t>Le travail à réaliser dans ce</w:t>
      </w:r>
      <w:r w:rsidR="00654A02">
        <w:rPr>
          <w:i w:val="0"/>
        </w:rPr>
        <w:t xml:space="preserve"> TP est décomposé de deux parties qui sont à traiter </w:t>
      </w:r>
      <w:proofErr w:type="gramStart"/>
      <w:r w:rsidR="00654A02">
        <w:rPr>
          <w:i w:val="0"/>
        </w:rPr>
        <w:t>séparément:</w:t>
      </w:r>
      <w:proofErr w:type="gramEnd"/>
    </w:p>
    <w:p w14:paraId="3808E56F" w14:textId="77777777" w:rsidR="00654A02" w:rsidRPr="006C798E" w:rsidRDefault="00654A02" w:rsidP="0080605C">
      <w:pPr>
        <w:pStyle w:val="Paragraphedeliste"/>
        <w:numPr>
          <w:ilvl w:val="0"/>
          <w:numId w:val="23"/>
        </w:numPr>
        <w:rPr>
          <w:i w:val="0"/>
        </w:rPr>
      </w:pPr>
      <w:r>
        <w:rPr>
          <w:i w:val="0"/>
        </w:rPr>
        <w:t>La première partie est un exercice. Il est demandé de faire cet exercice en autonomie en attendant les explications de l’enseignant</w:t>
      </w:r>
      <w:r w:rsidR="006C798E">
        <w:rPr>
          <w:i w:val="0"/>
        </w:rPr>
        <w:t xml:space="preserve">. Ou mieux, il est </w:t>
      </w:r>
      <w:proofErr w:type="gramStart"/>
      <w:r w:rsidR="006C798E">
        <w:rPr>
          <w:i w:val="0"/>
        </w:rPr>
        <w:t>peut être</w:t>
      </w:r>
      <w:proofErr w:type="gramEnd"/>
      <w:r w:rsidR="006C798E">
        <w:rPr>
          <w:i w:val="0"/>
        </w:rPr>
        <w:t xml:space="preserve"> préparé avant la séance !</w:t>
      </w:r>
    </w:p>
    <w:p w14:paraId="485693D6" w14:textId="77777777" w:rsidR="00654A02" w:rsidRPr="00654A02" w:rsidRDefault="00654A02" w:rsidP="0080605C">
      <w:pPr>
        <w:pStyle w:val="Paragraphedeliste"/>
        <w:numPr>
          <w:ilvl w:val="0"/>
          <w:numId w:val="23"/>
        </w:numPr>
        <w:rPr>
          <w:i w:val="0"/>
        </w:rPr>
      </w:pPr>
      <w:r>
        <w:rPr>
          <w:i w:val="0"/>
        </w:rPr>
        <w:t xml:space="preserve">La seconde partie constitue la partie pratique de la séance. Elle sera réalisée après explications et mise en route avec l’enseignant.  </w:t>
      </w:r>
    </w:p>
    <w:p w14:paraId="3C7261A4" w14:textId="77777777" w:rsidR="008D7EE8" w:rsidRPr="008D7EE8" w:rsidRDefault="008D7EE8" w:rsidP="0046090E">
      <w:pPr>
        <w:rPr>
          <w:i w:val="0"/>
        </w:rPr>
      </w:pPr>
    </w:p>
    <w:p w14:paraId="0B18B5CF" w14:textId="77777777" w:rsidR="005C01B6" w:rsidRPr="005C01B6" w:rsidRDefault="00092F7D" w:rsidP="0080605C">
      <w:pPr>
        <w:pStyle w:val="Paragraphedeliste"/>
        <w:numPr>
          <w:ilvl w:val="0"/>
          <w:numId w:val="7"/>
        </w:numPr>
        <w:rPr>
          <w:b/>
          <w:i w:val="0"/>
        </w:rPr>
      </w:pPr>
      <w:r w:rsidRPr="005C01B6">
        <w:rPr>
          <w:b/>
          <w:i w:val="0"/>
        </w:rPr>
        <w:t>Rappels théoriques</w:t>
      </w:r>
    </w:p>
    <w:p w14:paraId="4E0388E3" w14:textId="77777777" w:rsidR="005C01B6" w:rsidRDefault="005C01B6" w:rsidP="005C01B6">
      <w:pPr>
        <w:rPr>
          <w:b/>
          <w:i w:val="0"/>
          <w:u w:val="single"/>
        </w:rPr>
      </w:pPr>
    </w:p>
    <w:p w14:paraId="78A73943" w14:textId="77777777" w:rsidR="0046090E" w:rsidRPr="00654A02" w:rsidRDefault="005C01B6" w:rsidP="0080605C">
      <w:pPr>
        <w:pStyle w:val="Paragraphedeliste"/>
        <w:numPr>
          <w:ilvl w:val="0"/>
          <w:numId w:val="9"/>
        </w:numPr>
        <w:rPr>
          <w:i w:val="0"/>
          <w:u w:val="single"/>
        </w:rPr>
      </w:pPr>
      <w:r w:rsidRPr="00654A02">
        <w:rPr>
          <w:i w:val="0"/>
          <w:u w:val="single"/>
        </w:rPr>
        <w:t>T</w:t>
      </w:r>
      <w:r w:rsidR="00092F7D" w:rsidRPr="00654A02">
        <w:rPr>
          <w:i w:val="0"/>
          <w:u w:val="single"/>
        </w:rPr>
        <w:t>héorie de Betz</w:t>
      </w:r>
    </w:p>
    <w:p w14:paraId="424CC683" w14:textId="77777777" w:rsidR="00A04918" w:rsidRDefault="00A04918" w:rsidP="00A04918">
      <w:pPr>
        <w:rPr>
          <w:i w:val="0"/>
        </w:rPr>
      </w:pPr>
    </w:p>
    <w:p w14:paraId="16685D25" w14:textId="77777777" w:rsidR="00A04918" w:rsidRPr="0069354A" w:rsidRDefault="00A04918" w:rsidP="00060188">
      <w:pPr>
        <w:jc w:val="both"/>
      </w:pPr>
      <w:r w:rsidRPr="00E0745F">
        <w:rPr>
          <w:i w:val="0"/>
        </w:rPr>
        <w:t xml:space="preserve">Dans cette théorie, on considère un écoulement de fluide parfait, incompressible, permanent, bidirectionnel et irrotationnel. On suppose que l'éolienne est placée dans un air animé à l'infini d'une vitesse amont </w:t>
      </w:r>
      <w:r w:rsidRPr="00E0745F">
        <w:rPr>
          <w:i w:val="0"/>
          <w:position w:val="-10"/>
        </w:rPr>
        <w:object w:dxaOrig="260" w:dyaOrig="340" w14:anchorId="71C8CE61">
          <v:shape id="_x0000_i1036" type="#_x0000_t75" style="width:13.5pt;height:17.25pt" o:ole="" filled="t">
            <v:fill color2="black"/>
            <v:imagedata r:id="rId35" o:title=""/>
          </v:shape>
          <o:OLEObject Type="Embed" ProgID="Equation.3" ShapeID="_x0000_i1036" DrawAspect="Content" ObjectID="_1727267430" r:id="rId36"/>
        </w:object>
      </w:r>
      <w:r w:rsidRPr="00E0745F">
        <w:rPr>
          <w:i w:val="0"/>
        </w:rPr>
        <w:t>et à l'aval d'une vitesse</w:t>
      </w:r>
      <w:r w:rsidRPr="00E0745F">
        <w:rPr>
          <w:i w:val="0"/>
          <w:position w:val="-10"/>
        </w:rPr>
        <w:object w:dxaOrig="280" w:dyaOrig="340" w14:anchorId="3FA25061">
          <v:shape id="_x0000_i1037" type="#_x0000_t75" style="width:14.25pt;height:17.25pt" o:ole="" filled="t">
            <v:fill color2="black"/>
            <v:imagedata r:id="rId37" o:title=""/>
          </v:shape>
          <o:OLEObject Type="Embed" ProgID="Equation.3" ShapeID="_x0000_i1037" DrawAspect="Content" ObjectID="_1727267431" r:id="rId38"/>
        </w:object>
      </w:r>
      <w:r w:rsidRPr="00E0745F">
        <w:rPr>
          <w:i w:val="0"/>
        </w:rPr>
        <w:t>. La puissance mécanique captée par le disque rotor est exprimée par la relation suivante (Figure </w:t>
      </w:r>
      <w:r w:rsidR="00B035E0">
        <w:rPr>
          <w:i w:val="0"/>
        </w:rPr>
        <w:t>4</w:t>
      </w:r>
      <w:proofErr w:type="gramStart"/>
      <w:r w:rsidR="00B035E0">
        <w:rPr>
          <w:i w:val="0"/>
        </w:rPr>
        <w:t>)</w:t>
      </w:r>
      <w:r w:rsidRPr="00E0745F">
        <w:rPr>
          <w:i w:val="0"/>
        </w:rPr>
        <w:t>:</w:t>
      </w:r>
      <w:proofErr w:type="gramEnd"/>
    </w:p>
    <w:p w14:paraId="3CCA07D8" w14:textId="77777777" w:rsidR="00A04918" w:rsidRPr="0069354A" w:rsidRDefault="00A04918" w:rsidP="00A04918">
      <w:r w:rsidRPr="0069354A">
        <w:rPr>
          <w:position w:val="-26"/>
        </w:rPr>
        <w:object w:dxaOrig="5000" w:dyaOrig="700" w14:anchorId="50F27DDE">
          <v:shape id="_x0000_i1038" type="#_x0000_t75" style="width:249.75pt;height:34.5pt" o:ole="" filled="t">
            <v:fill color2="black"/>
            <v:imagedata r:id="rId39" o:title=""/>
          </v:shape>
          <o:OLEObject Type="Embed" ProgID="Equation.DSMT4" ShapeID="_x0000_i1038" DrawAspect="Content" ObjectID="_1727267432" r:id="rId40"/>
        </w:object>
      </w:r>
    </w:p>
    <w:p w14:paraId="2D9BB42C" w14:textId="77777777" w:rsidR="00A04918" w:rsidRPr="00E0745F" w:rsidRDefault="00A04918" w:rsidP="00A04918">
      <w:pPr>
        <w:rPr>
          <w:i w:val="0"/>
        </w:rPr>
      </w:pPr>
      <w:r w:rsidRPr="00E0745F">
        <w:rPr>
          <w:i w:val="0"/>
        </w:rPr>
        <w:t>(Différence de puissance entre les flux d'air amont et aval au rotor)</w:t>
      </w:r>
    </w:p>
    <w:p w14:paraId="495BD97F" w14:textId="77777777" w:rsidR="00A04918" w:rsidRPr="00E0745F" w:rsidRDefault="00A04918" w:rsidP="00A04918">
      <w:pPr>
        <w:rPr>
          <w:i w:val="0"/>
        </w:rPr>
      </w:pPr>
      <w:r w:rsidRPr="00E0745F">
        <w:rPr>
          <w:i w:val="0"/>
        </w:rPr>
        <w:t xml:space="preserve">Puis, en exprimant la conservation de la masse : </w:t>
      </w:r>
    </w:p>
    <w:p w14:paraId="63B3AAFC" w14:textId="77777777" w:rsidR="00A04918" w:rsidRDefault="00A04918" w:rsidP="00A04918">
      <w:r w:rsidRPr="0069354A">
        <w:rPr>
          <w:position w:val="-12"/>
        </w:rPr>
        <w:object w:dxaOrig="2299" w:dyaOrig="380" w14:anchorId="01D38552">
          <v:shape id="_x0000_i1039" type="#_x0000_t75" style="width:115.5pt;height:19.5pt" o:ole="" filled="t">
            <v:fill color2="black"/>
            <v:imagedata r:id="rId41" o:title=""/>
          </v:shape>
          <o:OLEObject Type="Embed" ProgID="Equation.DSMT4" ShapeID="_x0000_i1039" DrawAspect="Content" ObjectID="_1727267433" r:id="rId42"/>
        </w:object>
      </w:r>
    </w:p>
    <w:p w14:paraId="7EB37B2E" w14:textId="77777777" w:rsidR="00A04918" w:rsidRPr="00E0745F" w:rsidRDefault="00A04918" w:rsidP="00A04918">
      <w:pPr>
        <w:rPr>
          <w:i w:val="0"/>
        </w:rPr>
      </w:pPr>
      <w:proofErr w:type="gramStart"/>
      <w:r w:rsidRPr="00E0745F">
        <w:rPr>
          <w:i w:val="0"/>
        </w:rPr>
        <w:t>on</w:t>
      </w:r>
      <w:proofErr w:type="gramEnd"/>
      <w:r w:rsidRPr="00E0745F">
        <w:rPr>
          <w:i w:val="0"/>
        </w:rPr>
        <w:t xml:space="preserve"> obtient ainsi :</w:t>
      </w:r>
    </w:p>
    <w:p w14:paraId="46899AA8" w14:textId="77777777" w:rsidR="00A04918" w:rsidRPr="0069354A" w:rsidRDefault="00A04918" w:rsidP="00A04918">
      <w:r w:rsidRPr="0069354A">
        <w:rPr>
          <w:position w:val="-26"/>
        </w:rPr>
        <w:object w:dxaOrig="2320" w:dyaOrig="700" w14:anchorId="2AAE3BD6">
          <v:shape id="_x0000_i1040" type="#_x0000_t75" style="width:116.25pt;height:34.5pt" o:ole="" filled="t">
            <v:fill color2="black"/>
            <v:imagedata r:id="rId43" o:title=""/>
          </v:shape>
          <o:OLEObject Type="Embed" ProgID="Equation.DSMT4" ShapeID="_x0000_i1040" DrawAspect="Content" ObjectID="_1727267434" r:id="rId44"/>
        </w:objec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04918" w:rsidRPr="0069354A" w14:paraId="7C678BA1" w14:textId="77777777" w:rsidTr="00AE37EC">
        <w:tc>
          <w:tcPr>
            <w:tcW w:w="9212" w:type="dxa"/>
          </w:tcPr>
          <w:p w14:paraId="27FEFE1E" w14:textId="77777777" w:rsidR="00A04918" w:rsidRPr="0069354A" w:rsidRDefault="00A04918" w:rsidP="00AE37EC">
            <w:pPr>
              <w:jc w:val="center"/>
            </w:pPr>
            <w:r w:rsidRPr="0069354A">
              <w:rPr>
                <w:i w:val="0"/>
                <w:iCs w:val="0"/>
                <w:noProof/>
              </w:rPr>
              <w:drawing>
                <wp:inline distT="0" distB="0" distL="0" distR="0" wp14:anchorId="793A3830" wp14:editId="498A8A2A">
                  <wp:extent cx="3209925" cy="2000250"/>
                  <wp:effectExtent l="19050" t="0" r="952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srcRect/>
                          <a:stretch>
                            <a:fillRect/>
                          </a:stretch>
                        </pic:blipFill>
                        <pic:spPr bwMode="auto">
                          <a:xfrm>
                            <a:off x="0" y="0"/>
                            <a:ext cx="3209925" cy="2000250"/>
                          </a:xfrm>
                          <a:prstGeom prst="rect">
                            <a:avLst/>
                          </a:prstGeom>
                          <a:noFill/>
                          <a:ln w="9525">
                            <a:noFill/>
                            <a:miter lim="800000"/>
                            <a:headEnd/>
                            <a:tailEnd/>
                          </a:ln>
                        </pic:spPr>
                      </pic:pic>
                    </a:graphicData>
                  </a:graphic>
                </wp:inline>
              </w:drawing>
            </w:r>
          </w:p>
        </w:tc>
      </w:tr>
      <w:tr w:rsidR="00A04918" w:rsidRPr="0069354A" w14:paraId="4B413E39" w14:textId="77777777" w:rsidTr="00AE37EC">
        <w:tc>
          <w:tcPr>
            <w:tcW w:w="9212" w:type="dxa"/>
          </w:tcPr>
          <w:p w14:paraId="2B648B50" w14:textId="77777777" w:rsidR="00A04918" w:rsidRPr="0069354A" w:rsidRDefault="00A04918" w:rsidP="00B035E0">
            <w:r w:rsidRPr="0069354A">
              <w:rPr>
                <w:b/>
                <w:bCs/>
              </w:rPr>
              <w:t>Figure </w:t>
            </w:r>
            <w:r w:rsidR="00B035E0">
              <w:rPr>
                <w:b/>
                <w:bCs/>
              </w:rPr>
              <w:t>4</w:t>
            </w:r>
            <w:r w:rsidRPr="0069354A">
              <w:rPr>
                <w:b/>
                <w:bCs/>
              </w:rPr>
              <w:t xml:space="preserve"> : </w:t>
            </w:r>
            <w:r w:rsidRPr="0069354A">
              <w:rPr>
                <w:bCs/>
              </w:rPr>
              <w:t>représentation des lignes de courant traversant les pales de l’éolienne.</w:t>
            </w:r>
          </w:p>
        </w:tc>
      </w:tr>
    </w:tbl>
    <w:p w14:paraId="20FCF976" w14:textId="77777777" w:rsidR="00A04918" w:rsidRPr="0069354A" w:rsidRDefault="00A04918" w:rsidP="00A04918">
      <w:pPr>
        <w:pStyle w:val="Corpsdetexte"/>
        <w:rPr>
          <w:rFonts w:asciiTheme="minorHAnsi" w:hAnsiTheme="minorHAnsi"/>
          <w:sz w:val="22"/>
          <w:szCs w:val="22"/>
        </w:rPr>
      </w:pPr>
    </w:p>
    <w:p w14:paraId="23FAD4CC" w14:textId="77777777" w:rsidR="00A04918" w:rsidRPr="00E0745F" w:rsidRDefault="00A04918" w:rsidP="00A04918">
      <w:pPr>
        <w:pStyle w:val="Corpsdetexte"/>
      </w:pPr>
      <w:r w:rsidRPr="00E0745F">
        <w:t xml:space="preserve">On peut trouver une autre expression de cette puissance, en appliquant le théorème d'Euler au tube de courant représenté par le jet d’air. Ainsi, la force </w:t>
      </w:r>
      <w:r w:rsidRPr="00E0745F">
        <w:rPr>
          <w:i/>
          <w:iCs/>
        </w:rPr>
        <w:t>F</w:t>
      </w:r>
      <w:r w:rsidRPr="00E0745F">
        <w:t xml:space="preserve"> qu'exerce l'air sur le rotor s'exprime par :</w:t>
      </w:r>
    </w:p>
    <w:p w14:paraId="68C26109" w14:textId="77777777" w:rsidR="00A04918" w:rsidRDefault="00A04918" w:rsidP="00A04918">
      <w:pPr>
        <w:pStyle w:val="Corpsdetexte"/>
        <w:rPr>
          <w:rFonts w:asciiTheme="minorHAnsi" w:hAnsiTheme="minorHAnsi"/>
          <w:sz w:val="22"/>
          <w:szCs w:val="22"/>
        </w:rPr>
      </w:pPr>
      <w:r w:rsidRPr="0069354A">
        <w:rPr>
          <w:rFonts w:asciiTheme="minorHAnsi" w:hAnsiTheme="minorHAnsi"/>
          <w:position w:val="-14"/>
          <w:sz w:val="22"/>
          <w:szCs w:val="22"/>
        </w:rPr>
        <w:object w:dxaOrig="2000" w:dyaOrig="420" w14:anchorId="62E3497E">
          <v:shape id="_x0000_i1041" type="#_x0000_t75" style="width:99.75pt;height:21pt" o:ole="" filled="t">
            <v:fill color2="black"/>
            <v:imagedata r:id="rId46" o:title=""/>
          </v:shape>
          <o:OLEObject Type="Embed" ProgID="Equation.DSMT4" ShapeID="_x0000_i1041" DrawAspect="Content" ObjectID="_1727267435" r:id="rId47"/>
        </w:object>
      </w:r>
    </w:p>
    <w:p w14:paraId="041188B0" w14:textId="77777777" w:rsidR="00A04918" w:rsidRPr="00E0745F" w:rsidRDefault="00A04918" w:rsidP="00A04918">
      <w:pPr>
        <w:pStyle w:val="Corpsdetexte"/>
      </w:pPr>
      <w:proofErr w:type="gramStart"/>
      <w:r w:rsidRPr="00E0745F">
        <w:t>donnant</w:t>
      </w:r>
      <w:proofErr w:type="gramEnd"/>
      <w:r w:rsidRPr="00E0745F">
        <w:t xml:space="preserve"> lieu à une puissance mécanique convertie par la rotor : </w:t>
      </w:r>
    </w:p>
    <w:p w14:paraId="2FB5896D" w14:textId="77777777" w:rsidR="00A04918" w:rsidRDefault="00A04918" w:rsidP="00A04918">
      <w:pPr>
        <w:pStyle w:val="Corpsdetexte"/>
        <w:rPr>
          <w:rFonts w:asciiTheme="minorHAnsi" w:hAnsiTheme="minorHAnsi"/>
          <w:sz w:val="22"/>
          <w:szCs w:val="22"/>
        </w:rPr>
      </w:pPr>
      <w:r w:rsidRPr="0069354A">
        <w:rPr>
          <w:rFonts w:asciiTheme="minorHAnsi" w:hAnsiTheme="minorHAnsi"/>
          <w:position w:val="-14"/>
          <w:sz w:val="22"/>
          <w:szCs w:val="22"/>
        </w:rPr>
        <w:object w:dxaOrig="2560" w:dyaOrig="400" w14:anchorId="4487579E">
          <v:shape id="_x0000_i1042" type="#_x0000_t75" style="width:127.5pt;height:20.25pt" o:ole="" filled="t">
            <v:fill color2="black"/>
            <v:imagedata r:id="rId48" o:title=""/>
          </v:shape>
          <o:OLEObject Type="Embed" ProgID="Equation.DSMT4" ShapeID="_x0000_i1042" DrawAspect="Content" ObjectID="_1727267436" r:id="rId49"/>
        </w:object>
      </w:r>
    </w:p>
    <w:p w14:paraId="6265EAFE" w14:textId="77777777" w:rsidR="00E0745F" w:rsidRPr="0069354A" w:rsidRDefault="00E0745F" w:rsidP="00A04918">
      <w:pPr>
        <w:pStyle w:val="Corpsdetexte"/>
        <w:rPr>
          <w:rFonts w:asciiTheme="minorHAnsi" w:hAnsiTheme="minorHAnsi"/>
          <w:sz w:val="22"/>
          <w:szCs w:val="22"/>
        </w:rPr>
      </w:pPr>
    </w:p>
    <w:p w14:paraId="7AF50EA7" w14:textId="77777777" w:rsidR="00A04918" w:rsidRPr="00E0745F" w:rsidRDefault="00A04918" w:rsidP="00A04918">
      <w:pPr>
        <w:pStyle w:val="Corpsdetexte"/>
      </w:pPr>
      <w:proofErr w:type="gramStart"/>
      <w:r w:rsidRPr="00E0745F">
        <w:t>où</w:t>
      </w:r>
      <w:proofErr w:type="gramEnd"/>
      <w:r w:rsidRPr="00E0745F">
        <w:t xml:space="preserve"> </w:t>
      </w:r>
      <w:r w:rsidRPr="00E0745F">
        <w:rPr>
          <w:i/>
          <w:iCs/>
        </w:rPr>
        <w:t>V’</w:t>
      </w:r>
      <w:r w:rsidRPr="00E0745F">
        <w:t xml:space="preserve"> est la vitesse du vent dans le plan de rotation des pâles. Par identification avec les deux formulations de la puissance récupérée </w:t>
      </w:r>
      <w:r w:rsidRPr="00E0745F">
        <w:rPr>
          <w:i/>
        </w:rPr>
        <w:t>P</w:t>
      </w:r>
      <w:r w:rsidRPr="00E0745F">
        <w:t xml:space="preserve">, on obtient : </w:t>
      </w:r>
    </w:p>
    <w:p w14:paraId="26400A97" w14:textId="77777777" w:rsidR="00A04918" w:rsidRPr="0069354A" w:rsidRDefault="00A04918" w:rsidP="00A04918">
      <w:pPr>
        <w:pStyle w:val="Corpsdetexte"/>
        <w:rPr>
          <w:rFonts w:asciiTheme="minorHAnsi" w:hAnsiTheme="minorHAnsi"/>
          <w:sz w:val="22"/>
          <w:szCs w:val="22"/>
        </w:rPr>
      </w:pPr>
      <w:r w:rsidRPr="0069354A">
        <w:rPr>
          <w:rFonts w:asciiTheme="minorHAnsi" w:hAnsiTheme="minorHAnsi"/>
          <w:position w:val="-26"/>
          <w:sz w:val="22"/>
          <w:szCs w:val="22"/>
        </w:rPr>
        <w:object w:dxaOrig="2580" w:dyaOrig="700" w14:anchorId="17391102">
          <v:shape id="_x0000_i1043" type="#_x0000_t75" style="width:129pt;height:34.5pt" o:ole="">
            <v:imagedata r:id="rId50" o:title=""/>
          </v:shape>
          <o:OLEObject Type="Embed" ProgID="Equation.DSMT4" ShapeID="_x0000_i1043" DrawAspect="Content" ObjectID="_1727267437" r:id="rId51"/>
        </w:object>
      </w:r>
    </w:p>
    <w:p w14:paraId="01E30851" w14:textId="77777777" w:rsidR="00A04918" w:rsidRPr="00E0745F" w:rsidRDefault="00A04918" w:rsidP="00A04918">
      <w:pPr>
        <w:pStyle w:val="Corpsdetexte"/>
      </w:pPr>
      <w:r w:rsidRPr="00E0745F">
        <w:t xml:space="preserve">Ce qui au final, nous permet d’écrire la puissance du rotor rapportée à l’aire balayée </w:t>
      </w:r>
      <w:r w:rsidRPr="00E0745F">
        <w:rPr>
          <w:i/>
          <w:iCs/>
        </w:rPr>
        <w:t>A</w:t>
      </w:r>
      <w:r w:rsidRPr="00E0745F">
        <w:t xml:space="preserve"> par ce dernier :</w:t>
      </w:r>
    </w:p>
    <w:p w14:paraId="7DC2CD82" w14:textId="77777777" w:rsidR="00A04918" w:rsidRPr="0069354A" w:rsidRDefault="00A04918" w:rsidP="00A04918">
      <w:pPr>
        <w:pStyle w:val="Corpsdetexte"/>
        <w:rPr>
          <w:rFonts w:asciiTheme="minorHAnsi" w:hAnsiTheme="minorHAnsi"/>
          <w:sz w:val="22"/>
          <w:szCs w:val="22"/>
        </w:rPr>
      </w:pPr>
      <w:r w:rsidRPr="0069354A">
        <w:rPr>
          <w:rFonts w:asciiTheme="minorHAnsi" w:hAnsiTheme="minorHAnsi"/>
          <w:position w:val="-24"/>
          <w:sz w:val="22"/>
          <w:szCs w:val="22"/>
        </w:rPr>
        <w:object w:dxaOrig="3600" w:dyaOrig="620" w14:anchorId="034E2D95">
          <v:shape id="_x0000_i1044" type="#_x0000_t75" style="width:180.75pt;height:30.75pt" o:ole="" filled="t">
            <v:fill color2="black"/>
            <v:imagedata r:id="rId52" o:title=""/>
          </v:shape>
          <o:OLEObject Type="Embed" ProgID="Equation.DSMT4" ShapeID="_x0000_i1044" DrawAspect="Content" ObjectID="_1727267438" r:id="rId53"/>
        </w:object>
      </w:r>
    </w:p>
    <w:p w14:paraId="3552FC60" w14:textId="77777777" w:rsidR="00A04918" w:rsidRPr="0069354A" w:rsidRDefault="00A04918" w:rsidP="00A04918">
      <w:pPr>
        <w:pStyle w:val="Corpsdetexte"/>
        <w:rPr>
          <w:rFonts w:asciiTheme="minorHAnsi" w:hAnsiTheme="minorHAnsi"/>
          <w:sz w:val="22"/>
          <w:szCs w:val="22"/>
        </w:rPr>
      </w:pPr>
      <w:r w:rsidRPr="00E0745F">
        <w:t xml:space="preserve">On peut à partir de cette relation exprimée le coefficient de puissance </w:t>
      </w:r>
      <w:r w:rsidRPr="00E0745F">
        <w:rPr>
          <w:position w:val="-14"/>
        </w:rPr>
        <w:object w:dxaOrig="340" w:dyaOrig="380" w14:anchorId="693754EA">
          <v:shape id="_x0000_i1045" type="#_x0000_t75" style="width:17.25pt;height:18pt" o:ole="">
            <v:imagedata r:id="rId54" o:title=""/>
          </v:shape>
          <o:OLEObject Type="Embed" ProgID="Equation.3" ShapeID="_x0000_i1045" DrawAspect="Content" ObjectID="_1727267439" r:id="rId55"/>
        </w:object>
      </w:r>
      <w:r w:rsidRPr="00E0745F">
        <w:t xml:space="preserve"> qui est le rapport entre la puissance récupérée sur le rotor par la puissance disponible dans le flux d’air basé sur la vitesse du vent et la surface balayée par le rotor : </w:t>
      </w:r>
    </w:p>
    <w:p w14:paraId="4BA8BAED" w14:textId="77777777" w:rsidR="00A04918" w:rsidRPr="0069354A" w:rsidRDefault="00A04918" w:rsidP="00A04918">
      <w:pPr>
        <w:pStyle w:val="Corpsdetexte"/>
        <w:rPr>
          <w:rFonts w:asciiTheme="minorHAnsi" w:hAnsiTheme="minorHAnsi"/>
          <w:sz w:val="22"/>
          <w:szCs w:val="22"/>
        </w:rPr>
      </w:pPr>
      <w:r w:rsidRPr="0069354A">
        <w:rPr>
          <w:rFonts w:asciiTheme="minorHAnsi" w:hAnsiTheme="minorHAnsi"/>
          <w:position w:val="-36"/>
          <w:sz w:val="22"/>
          <w:szCs w:val="22"/>
        </w:rPr>
        <w:object w:dxaOrig="2780" w:dyaOrig="900" w14:anchorId="0AC18029">
          <v:shape id="_x0000_i1046" type="#_x0000_t75" style="width:140.25pt;height:44.25pt" o:ole="">
            <v:imagedata r:id="rId56" o:title=""/>
          </v:shape>
          <o:OLEObject Type="Embed" ProgID="Equation.DSMT4" ShapeID="_x0000_i1046" DrawAspect="Content" ObjectID="_1727267440" r:id="rId57"/>
        </w:object>
      </w:r>
    </w:p>
    <w:p w14:paraId="2317FDF3" w14:textId="77777777" w:rsidR="00A04918" w:rsidRPr="00E0745F" w:rsidRDefault="00A04918" w:rsidP="00A04918">
      <w:pPr>
        <w:pStyle w:val="Corpsdetexte"/>
      </w:pPr>
      <w:r w:rsidRPr="00E0745F">
        <w:t xml:space="preserve">En introduisant le coefficient d’interférence axiale </w:t>
      </w:r>
      <w:r w:rsidRPr="00E0745F">
        <w:rPr>
          <w:i/>
        </w:rPr>
        <w:t>a</w:t>
      </w:r>
      <w:r w:rsidRPr="00E0745F">
        <w:t xml:space="preserve">, définit comme la diminution de la vitesse du vent entre la vitesse amont </w:t>
      </w:r>
      <w:r w:rsidRPr="00E0745F">
        <w:rPr>
          <w:i/>
          <w:iCs/>
        </w:rPr>
        <w:t>V</w:t>
      </w:r>
      <w:r w:rsidRPr="00E0745F">
        <w:rPr>
          <w:i/>
          <w:iCs/>
          <w:vertAlign w:val="subscript"/>
        </w:rPr>
        <w:t>1</w:t>
      </w:r>
      <w:r w:rsidRPr="00E0745F">
        <w:rPr>
          <w:vertAlign w:val="subscript"/>
        </w:rPr>
        <w:t xml:space="preserve"> </w:t>
      </w:r>
      <w:r w:rsidRPr="00E0745F">
        <w:t xml:space="preserve">et celle traversant le rotor </w:t>
      </w:r>
      <w:r w:rsidRPr="00E0745F">
        <w:rPr>
          <w:i/>
          <w:iCs/>
        </w:rPr>
        <w:t xml:space="preserve">V’, </w:t>
      </w:r>
      <w:r w:rsidRPr="00E0745F">
        <w:t xml:space="preserve">on peut </w:t>
      </w:r>
      <w:proofErr w:type="gramStart"/>
      <w:r w:rsidRPr="00E0745F">
        <w:t>écrire:</w:t>
      </w:r>
      <w:proofErr w:type="gramEnd"/>
    </w:p>
    <w:p w14:paraId="6A7623AC" w14:textId="77777777" w:rsidR="00A04918" w:rsidRPr="00E0745F" w:rsidRDefault="00A04918" w:rsidP="00A04918">
      <w:pPr>
        <w:pStyle w:val="Corpsdetexte"/>
        <w:spacing w:before="120" w:after="120"/>
        <w:rPr>
          <w:i/>
          <w:iCs/>
          <w:vertAlign w:val="subscript"/>
        </w:rPr>
      </w:pPr>
      <w:r w:rsidRPr="00E0745F">
        <w:rPr>
          <w:i/>
          <w:iCs/>
        </w:rPr>
        <w:t>V’=(1-</w:t>
      </w:r>
      <w:proofErr w:type="gramStart"/>
      <w:r w:rsidRPr="00E0745F">
        <w:rPr>
          <w:i/>
          <w:iCs/>
        </w:rPr>
        <w:t>a)V</w:t>
      </w:r>
      <w:proofErr w:type="gramEnd"/>
      <w:r w:rsidR="00D50CFF" w:rsidRPr="00D50CFF">
        <w:rPr>
          <w:i/>
          <w:iCs/>
          <w:vertAlign w:val="subscript"/>
        </w:rPr>
        <w:t>1</w:t>
      </w:r>
    </w:p>
    <w:p w14:paraId="514379DD" w14:textId="77777777" w:rsidR="00A04918" w:rsidRPr="00E0745F" w:rsidRDefault="00A04918" w:rsidP="00A04918">
      <w:pPr>
        <w:pStyle w:val="Corpsdetexte"/>
      </w:pPr>
      <w:r w:rsidRPr="00E0745F">
        <w:t xml:space="preserve">On peut montrer que ce coefficient est maximum pour </w:t>
      </w:r>
      <w:r w:rsidRPr="00E0745F">
        <w:rPr>
          <w:position w:val="-6"/>
        </w:rPr>
        <w:object w:dxaOrig="779" w:dyaOrig="280" w14:anchorId="3C5E65A2">
          <v:shape id="_x0000_i1047" type="#_x0000_t75" style="width:38.25pt;height:14.25pt" o:ole="">
            <v:imagedata r:id="rId58" o:title=""/>
          </v:shape>
          <o:OLEObject Type="Embed" ProgID="Equation.3" ShapeID="_x0000_i1047" DrawAspect="Content" ObjectID="_1727267441" r:id="rId59"/>
        </w:object>
      </w:r>
      <w:r w:rsidRPr="00E0745F">
        <w:t xml:space="preserve">, et que dans ce cas </w:t>
      </w:r>
      <w:r w:rsidRPr="00E0745F">
        <w:rPr>
          <w:position w:val="-14"/>
        </w:rPr>
        <w:object w:dxaOrig="1999" w:dyaOrig="380" w14:anchorId="0C6DCF4C">
          <v:shape id="_x0000_i1048" type="#_x0000_t75" style="width:99pt;height:18pt" o:ole="">
            <v:imagedata r:id="rId60" o:title=""/>
          </v:shape>
          <o:OLEObject Type="Embed" ProgID="Equation.3" ShapeID="_x0000_i1048" DrawAspect="Content" ObjectID="_1727267442" r:id="rId61"/>
        </w:object>
      </w:r>
      <w:r w:rsidRPr="00E0745F">
        <w:t xml:space="preserve">. En reportant cette valeur particulière dans l’expression de la puissance </w:t>
      </w:r>
      <w:r w:rsidRPr="00E0745F">
        <w:rPr>
          <w:i/>
        </w:rPr>
        <w:t>P</w:t>
      </w:r>
      <w:r w:rsidRPr="00E0745F">
        <w:t xml:space="preserve">, on obtient la puissance maximale susceptible d’être </w:t>
      </w:r>
      <w:proofErr w:type="gramStart"/>
      <w:r w:rsidRPr="00E0745F">
        <w:t>recueillie:</w:t>
      </w:r>
      <w:proofErr w:type="gramEnd"/>
    </w:p>
    <w:p w14:paraId="24A70135" w14:textId="77777777" w:rsidR="00A04918" w:rsidRDefault="00A04918" w:rsidP="00A04918">
      <w:pPr>
        <w:pStyle w:val="Corpsdetexte"/>
        <w:rPr>
          <w:rFonts w:asciiTheme="minorHAnsi" w:hAnsiTheme="minorHAnsi"/>
          <w:sz w:val="22"/>
          <w:szCs w:val="22"/>
        </w:rPr>
      </w:pPr>
      <w:r w:rsidRPr="0069354A">
        <w:rPr>
          <w:rFonts w:asciiTheme="minorHAnsi" w:hAnsiTheme="minorHAnsi"/>
          <w:position w:val="-28"/>
          <w:sz w:val="22"/>
          <w:szCs w:val="22"/>
        </w:rPr>
        <w:object w:dxaOrig="2380" w:dyaOrig="720" w14:anchorId="6BB6491C">
          <v:shape id="_x0000_i1049" type="#_x0000_t75" style="width:119.25pt;height:36.75pt" o:ole="">
            <v:imagedata r:id="rId62" o:title=""/>
          </v:shape>
          <o:OLEObject Type="Embed" ProgID="Equation.DSMT4" ShapeID="_x0000_i1049" DrawAspect="Content" ObjectID="_1727267443" r:id="rId63"/>
        </w:object>
      </w:r>
    </w:p>
    <w:p w14:paraId="35E613A3" w14:textId="77777777" w:rsidR="00060188" w:rsidRDefault="00060188" w:rsidP="00A04918">
      <w:pPr>
        <w:pStyle w:val="Corpsdetexte"/>
        <w:rPr>
          <w:rFonts w:asciiTheme="minorHAnsi" w:hAnsiTheme="minorHAnsi"/>
          <w:sz w:val="22"/>
          <w:szCs w:val="22"/>
        </w:rPr>
      </w:pPr>
    </w:p>
    <w:p w14:paraId="568C35B2" w14:textId="77777777" w:rsidR="00475AC2" w:rsidRPr="00654A02" w:rsidRDefault="00475AC2" w:rsidP="0080605C">
      <w:pPr>
        <w:pStyle w:val="Paragraphedeliste"/>
        <w:numPr>
          <w:ilvl w:val="0"/>
          <w:numId w:val="9"/>
        </w:numPr>
        <w:rPr>
          <w:i w:val="0"/>
          <w:u w:val="single"/>
        </w:rPr>
      </w:pPr>
      <w:r w:rsidRPr="00654A02">
        <w:rPr>
          <w:i w:val="0"/>
          <w:u w:val="single"/>
        </w:rPr>
        <w:t>Vitesse spécifique</w:t>
      </w:r>
    </w:p>
    <w:p w14:paraId="5BF4D391" w14:textId="77777777" w:rsidR="00475AC2" w:rsidRPr="00475AC2" w:rsidRDefault="00475AC2" w:rsidP="00A04918">
      <w:pPr>
        <w:pStyle w:val="Corpsdetexte"/>
      </w:pPr>
      <w:r w:rsidRPr="00475AC2">
        <w:t>Afin de classifier et distinguer les différentes familles d’éoliennes on utilise un paramètre adimensionnel appelé vitesse spécifique </w:t>
      </w:r>
      <m:oMath>
        <m:sSub>
          <m:sSubPr>
            <m:ctrlPr>
              <w:rPr>
                <w:rFonts w:ascii="Cambria Math" w:hAnsi="Cambria Math"/>
                <w:i/>
                <w:iCs/>
              </w:rPr>
            </m:ctrlPr>
          </m:sSubPr>
          <m:e>
            <m:r>
              <w:rPr>
                <w:rFonts w:ascii="Cambria Math" w:hAnsi="Cambria Math"/>
              </w:rPr>
              <m:t>λ</m:t>
            </m:r>
          </m:e>
          <m:sub>
            <m:r>
              <w:rPr>
                <w:rFonts w:ascii="Cambria Math" w:hAnsi="Cambria Math"/>
              </w:rPr>
              <m:t>0</m:t>
            </m:r>
          </m:sub>
        </m:sSub>
      </m:oMath>
      <w:r w:rsidRPr="00475AC2">
        <w:t>:</w:t>
      </w:r>
    </w:p>
    <w:p w14:paraId="5A653CB6" w14:textId="77777777" w:rsidR="00475AC2" w:rsidRPr="00475AC2" w:rsidRDefault="00475AC2" w:rsidP="00A04918">
      <w:pPr>
        <w:pStyle w:val="Corpsdetexte"/>
      </w:pPr>
      <w:r w:rsidRPr="00475AC2">
        <w:rPr>
          <w:position w:val="-12"/>
        </w:rPr>
        <w:object w:dxaOrig="1180" w:dyaOrig="360" w14:anchorId="4B1FA158">
          <v:shape id="_x0000_i1050" type="#_x0000_t75" style="width:58.5pt;height:18pt" o:ole="">
            <v:imagedata r:id="rId64" o:title=""/>
          </v:shape>
          <o:OLEObject Type="Embed" ProgID="Equation.DSMT4" ShapeID="_x0000_i1050" DrawAspect="Content" ObjectID="_1727267444" r:id="rId65"/>
        </w:object>
      </w:r>
    </w:p>
    <w:p w14:paraId="78D7068D" w14:textId="77777777" w:rsidR="00475AC2" w:rsidRPr="00475AC2" w:rsidRDefault="00475AC2" w:rsidP="00A04918">
      <w:pPr>
        <w:pStyle w:val="Corpsdetexte"/>
      </w:pPr>
      <w:r w:rsidRPr="00475AC2">
        <w:t xml:space="preserve">C’est donc le rapport entre la vitesse </w:t>
      </w:r>
      <w:r w:rsidR="00027F3E">
        <w:t xml:space="preserve">tangentielle </w:t>
      </w:r>
      <w:r w:rsidR="00027F3E" w:rsidRPr="00027F3E">
        <w:rPr>
          <w:i/>
        </w:rPr>
        <w:t>U</w:t>
      </w:r>
      <w:r w:rsidR="00027F3E">
        <w:t xml:space="preserve"> en bout de pale</w:t>
      </w:r>
      <w:r w:rsidRPr="00475AC2">
        <w:t xml:space="preserve"> et la vitesse du vent.</w:t>
      </w:r>
    </w:p>
    <w:p w14:paraId="6C2359C3" w14:textId="77777777" w:rsidR="00475AC2" w:rsidRDefault="00475AC2" w:rsidP="00A04918">
      <w:pPr>
        <w:pStyle w:val="Corpsdetexte"/>
        <w:rPr>
          <w:rFonts w:asciiTheme="minorHAnsi" w:hAnsiTheme="minorHAnsi"/>
          <w:sz w:val="22"/>
          <w:szCs w:val="22"/>
        </w:rPr>
      </w:pPr>
    </w:p>
    <w:p w14:paraId="23378880" w14:textId="77777777" w:rsidR="00A04918" w:rsidRPr="00654A02" w:rsidRDefault="001E326C" w:rsidP="0080605C">
      <w:pPr>
        <w:pStyle w:val="Paragraphedeliste"/>
        <w:numPr>
          <w:ilvl w:val="0"/>
          <w:numId w:val="9"/>
        </w:numPr>
        <w:rPr>
          <w:i w:val="0"/>
          <w:u w:val="single"/>
        </w:rPr>
      </w:pPr>
      <w:r w:rsidRPr="00654A02">
        <w:rPr>
          <w:i w:val="0"/>
          <w:u w:val="single"/>
        </w:rPr>
        <w:t>Aérodynamique</w:t>
      </w:r>
      <w:r w:rsidR="005C01B6" w:rsidRPr="00654A02">
        <w:rPr>
          <w:i w:val="0"/>
          <w:u w:val="single"/>
        </w:rPr>
        <w:t xml:space="preserve"> d’une pale</w:t>
      </w:r>
    </w:p>
    <w:p w14:paraId="247C5751" w14:textId="77777777" w:rsidR="001E326C" w:rsidRDefault="001E326C" w:rsidP="001E326C">
      <w:pPr>
        <w:rPr>
          <w:i w:val="0"/>
        </w:rPr>
      </w:pPr>
    </w:p>
    <w:p w14:paraId="512E7679" w14:textId="77777777" w:rsidR="008F0C02" w:rsidRDefault="001E326C" w:rsidP="001E326C">
      <w:pPr>
        <w:pStyle w:val="Corpsdetexte"/>
        <w:tabs>
          <w:tab w:val="left" w:pos="0"/>
        </w:tabs>
        <w:rPr>
          <w:szCs w:val="22"/>
        </w:rPr>
      </w:pPr>
      <w:r>
        <w:rPr>
          <w:szCs w:val="22"/>
        </w:rPr>
        <w:t>Nous allons ici introduire brièvement les notions d'aérodynamique sur une aile portante. En effet</w:t>
      </w:r>
      <w:r w:rsidR="00E62667">
        <w:rPr>
          <w:szCs w:val="22"/>
        </w:rPr>
        <w:t xml:space="preserve">, la pale </w:t>
      </w:r>
      <w:r>
        <w:rPr>
          <w:szCs w:val="22"/>
        </w:rPr>
        <w:t xml:space="preserve">de l'éolienne </w:t>
      </w:r>
      <w:r w:rsidR="00E62667">
        <w:rPr>
          <w:szCs w:val="22"/>
        </w:rPr>
        <w:t>constitue un des éléments principaux de la machine</w:t>
      </w:r>
      <w:r w:rsidR="00976FA6">
        <w:rPr>
          <w:szCs w:val="22"/>
        </w:rPr>
        <w:t xml:space="preserve"> et joue le mê</w:t>
      </w:r>
      <w:r w:rsidR="008F0C02">
        <w:rPr>
          <w:szCs w:val="22"/>
        </w:rPr>
        <w:t>me</w:t>
      </w:r>
      <w:r w:rsidR="00976FA6">
        <w:rPr>
          <w:szCs w:val="22"/>
        </w:rPr>
        <w:t xml:space="preserve"> </w:t>
      </w:r>
      <w:r w:rsidR="008F0C02">
        <w:rPr>
          <w:szCs w:val="22"/>
        </w:rPr>
        <w:t>rôle</w:t>
      </w:r>
      <w:r w:rsidR="00976FA6">
        <w:rPr>
          <w:szCs w:val="22"/>
        </w:rPr>
        <w:t xml:space="preserve"> qu’une aile d’avion</w:t>
      </w:r>
      <w:r>
        <w:rPr>
          <w:szCs w:val="22"/>
        </w:rPr>
        <w:t xml:space="preserve">. </w:t>
      </w:r>
      <w:r w:rsidR="008F0C02">
        <w:rPr>
          <w:szCs w:val="22"/>
        </w:rPr>
        <w:t>On se rapprochera d’un cours spécifique pour revoir les notions de base de l’aérodynamique d’une aile : bord d’attaque et de fuite, corde, angle d’incidence, portance, trainée, polaire etc…</w:t>
      </w:r>
    </w:p>
    <w:p w14:paraId="7E83D4B3" w14:textId="77777777" w:rsidR="008F0C02" w:rsidRDefault="001E326C" w:rsidP="001E326C">
      <w:pPr>
        <w:pStyle w:val="Corpsdetexte"/>
        <w:tabs>
          <w:tab w:val="left" w:pos="0"/>
        </w:tabs>
        <w:rPr>
          <w:szCs w:val="22"/>
        </w:rPr>
      </w:pPr>
      <w:r>
        <w:rPr>
          <w:szCs w:val="22"/>
        </w:rPr>
        <w:t>La Figure </w:t>
      </w:r>
      <w:r w:rsidR="00B035E0">
        <w:rPr>
          <w:szCs w:val="22"/>
        </w:rPr>
        <w:t>5</w:t>
      </w:r>
      <w:r>
        <w:rPr>
          <w:szCs w:val="22"/>
        </w:rPr>
        <w:t xml:space="preserve"> décrit le profil d’une pale</w:t>
      </w:r>
      <w:r w:rsidR="00976FA6">
        <w:rPr>
          <w:szCs w:val="22"/>
        </w:rPr>
        <w:t>,</w:t>
      </w:r>
      <w:r>
        <w:rPr>
          <w:szCs w:val="22"/>
        </w:rPr>
        <w:t xml:space="preserve"> ou section de celle-ci</w:t>
      </w:r>
      <w:r w:rsidR="00976FA6">
        <w:rPr>
          <w:szCs w:val="22"/>
        </w:rPr>
        <w:t>,</w:t>
      </w:r>
      <w:r>
        <w:rPr>
          <w:szCs w:val="22"/>
        </w:rPr>
        <w:t xml:space="preserve"> ainsi que le plan de rotation. Il faut imaginer la pale tourner perpendiculairement à la page.</w:t>
      </w:r>
      <w:r w:rsidR="005D0F03">
        <w:rPr>
          <w:szCs w:val="22"/>
        </w:rPr>
        <w:t xml:space="preserve"> </w:t>
      </w:r>
      <w:r w:rsidR="008624E9">
        <w:rPr>
          <w:szCs w:val="22"/>
        </w:rPr>
        <w:t>Ainsi, d</w:t>
      </w:r>
      <w:r w:rsidR="005D0F03">
        <w:rPr>
          <w:szCs w:val="22"/>
        </w:rPr>
        <w:t>u fait de la rotation</w:t>
      </w:r>
      <w:r w:rsidR="00976FA6">
        <w:rPr>
          <w:szCs w:val="22"/>
        </w:rPr>
        <w:t xml:space="preserve"> </w:t>
      </w:r>
      <w:r w:rsidR="005D0F03">
        <w:rPr>
          <w:szCs w:val="22"/>
        </w:rPr>
        <w:t xml:space="preserve">de la pale à la vitesse </w:t>
      </w:r>
      <w:r w:rsidR="00027F3E">
        <w:rPr>
          <w:szCs w:val="22"/>
        </w:rPr>
        <w:t>tangentielle</w:t>
      </w:r>
      <w:r w:rsidR="00976FA6">
        <w:rPr>
          <w:szCs w:val="22"/>
        </w:rPr>
        <w:t xml:space="preserve"> </w:t>
      </w:r>
      <w:r w:rsidR="005D0F03" w:rsidRPr="00976FA6">
        <w:rPr>
          <w:i/>
          <w:szCs w:val="22"/>
        </w:rPr>
        <w:t>U</w:t>
      </w:r>
      <w:r w:rsidR="005D0F03">
        <w:rPr>
          <w:szCs w:val="22"/>
        </w:rPr>
        <w:t xml:space="preserve">, </w:t>
      </w:r>
      <w:r w:rsidR="00976FA6">
        <w:rPr>
          <w:szCs w:val="22"/>
        </w:rPr>
        <w:t xml:space="preserve">l’éolienne perçoit </w:t>
      </w:r>
      <w:r w:rsidR="005D0F03">
        <w:rPr>
          <w:szCs w:val="22"/>
        </w:rPr>
        <w:t xml:space="preserve">la vitesse du vent </w:t>
      </w:r>
      <w:r w:rsidR="00976FA6">
        <w:rPr>
          <w:szCs w:val="22"/>
        </w:rPr>
        <w:t xml:space="preserve">à une vitesse relative </w:t>
      </w:r>
      <w:proofErr w:type="spellStart"/>
      <w:r w:rsidR="00976FA6" w:rsidRPr="00976FA6">
        <w:rPr>
          <w:i/>
          <w:szCs w:val="22"/>
        </w:rPr>
        <w:t>V</w:t>
      </w:r>
      <w:r w:rsidR="00976FA6" w:rsidRPr="008F0C02">
        <w:rPr>
          <w:i/>
          <w:szCs w:val="22"/>
          <w:vertAlign w:val="subscript"/>
        </w:rPr>
        <w:t>rel</w:t>
      </w:r>
      <w:proofErr w:type="spellEnd"/>
      <w:r w:rsidR="00976FA6">
        <w:rPr>
          <w:szCs w:val="22"/>
        </w:rPr>
        <w:t xml:space="preserve">. D’autre part, </w:t>
      </w:r>
      <w:r w:rsidR="008F0C02">
        <w:rPr>
          <w:szCs w:val="22"/>
        </w:rPr>
        <w:t>3 angles interviennent dans l’étude du fonctionnement d’une pale :</w:t>
      </w:r>
    </w:p>
    <w:p w14:paraId="2283C194" w14:textId="77777777" w:rsidR="001E326C" w:rsidRDefault="001E326C" w:rsidP="0080605C">
      <w:pPr>
        <w:pStyle w:val="Corpsdetexte"/>
        <w:numPr>
          <w:ilvl w:val="0"/>
          <w:numId w:val="11"/>
        </w:numPr>
        <w:tabs>
          <w:tab w:val="left" w:pos="0"/>
        </w:tabs>
        <w:rPr>
          <w:szCs w:val="22"/>
        </w:rPr>
      </w:pPr>
      <w:r>
        <w:rPr>
          <w:szCs w:val="22"/>
        </w:rPr>
        <w:t xml:space="preserve">L’angle de </w:t>
      </w:r>
      <w:proofErr w:type="gramStart"/>
      <w:r>
        <w:rPr>
          <w:szCs w:val="22"/>
        </w:rPr>
        <w:t>vrillage</w:t>
      </w:r>
      <w:r w:rsidR="008F0C02">
        <w:rPr>
          <w:szCs w:val="22"/>
        </w:rPr>
        <w:t xml:space="preserve"> </w:t>
      </w:r>
      <w:r w:rsidR="008624E9">
        <w:rPr>
          <w:szCs w:val="22"/>
        </w:rPr>
        <w:t xml:space="preserve"> </w:t>
      </w:r>
      <w:r>
        <w:rPr>
          <w:szCs w:val="22"/>
        </w:rPr>
        <w:t>ou</w:t>
      </w:r>
      <w:proofErr w:type="gramEnd"/>
      <w:r>
        <w:rPr>
          <w:szCs w:val="22"/>
        </w:rPr>
        <w:t xml:space="preserve"> de calage</w:t>
      </w:r>
      <w:r w:rsidR="008624E9">
        <w:rPr>
          <w:szCs w:val="22"/>
        </w:rPr>
        <w:t xml:space="preserve"> </w:t>
      </w:r>
      <w:r w:rsidR="008624E9" w:rsidRPr="008624E9">
        <w:rPr>
          <w:i/>
          <w:szCs w:val="22"/>
        </w:rPr>
        <w:sym w:font="Symbol" w:char="F071"/>
      </w:r>
      <w:r w:rsidR="008624E9">
        <w:rPr>
          <w:szCs w:val="22"/>
        </w:rPr>
        <w:t xml:space="preserve"> : angle </w:t>
      </w:r>
      <w:r>
        <w:rPr>
          <w:szCs w:val="22"/>
        </w:rPr>
        <w:t xml:space="preserve">défini entre le plan de rotation et la corde du profil. </w:t>
      </w:r>
      <w:r w:rsidR="003626C0">
        <w:rPr>
          <w:szCs w:val="22"/>
        </w:rPr>
        <w:t>Il diminue de manière monotone de</w:t>
      </w:r>
      <w:r w:rsidR="008624E9">
        <w:rPr>
          <w:szCs w:val="22"/>
        </w:rPr>
        <w:t>puis</w:t>
      </w:r>
      <w:r w:rsidR="003626C0">
        <w:rPr>
          <w:szCs w:val="22"/>
        </w:rPr>
        <w:t xml:space="preserve"> l’axe de rotation jusqu’à l’extrémité de la pale.</w:t>
      </w:r>
    </w:p>
    <w:p w14:paraId="33A609A2" w14:textId="77777777" w:rsidR="008624E9" w:rsidRDefault="008624E9" w:rsidP="0080605C">
      <w:pPr>
        <w:pStyle w:val="Corpsdetexte"/>
        <w:numPr>
          <w:ilvl w:val="0"/>
          <w:numId w:val="11"/>
        </w:numPr>
        <w:tabs>
          <w:tab w:val="left" w:pos="0"/>
        </w:tabs>
        <w:rPr>
          <w:szCs w:val="22"/>
        </w:rPr>
      </w:pPr>
      <w:r>
        <w:rPr>
          <w:szCs w:val="22"/>
        </w:rPr>
        <w:t xml:space="preserve">L’angle d’incidence ou d’attaque </w:t>
      </w:r>
      <w:r w:rsidRPr="008624E9">
        <w:rPr>
          <w:i/>
          <w:szCs w:val="22"/>
        </w:rPr>
        <w:sym w:font="Symbol" w:char="F061"/>
      </w:r>
      <w:r>
        <w:rPr>
          <w:szCs w:val="22"/>
        </w:rPr>
        <w:t>:</w:t>
      </w:r>
      <w:r w:rsidRPr="008624E9">
        <w:rPr>
          <w:szCs w:val="22"/>
        </w:rPr>
        <w:t xml:space="preserve"> </w:t>
      </w:r>
      <w:r>
        <w:rPr>
          <w:szCs w:val="22"/>
        </w:rPr>
        <w:t xml:space="preserve">angle défini entre la corde et </w:t>
      </w:r>
      <w:r w:rsidR="00E43DC5">
        <w:rPr>
          <w:szCs w:val="22"/>
        </w:rPr>
        <w:t>la direction du</w:t>
      </w:r>
      <w:r>
        <w:rPr>
          <w:szCs w:val="22"/>
        </w:rPr>
        <w:t xml:space="preserve"> vent relatif</w:t>
      </w:r>
      <w:r w:rsidR="00E43DC5" w:rsidRPr="00E43DC5">
        <w:rPr>
          <w:i/>
          <w:szCs w:val="22"/>
        </w:rPr>
        <w:t xml:space="preserve"> </w:t>
      </w:r>
      <w:proofErr w:type="spellStart"/>
      <w:r w:rsidR="00E43DC5" w:rsidRPr="00976FA6">
        <w:rPr>
          <w:i/>
          <w:szCs w:val="22"/>
        </w:rPr>
        <w:t>V</w:t>
      </w:r>
      <w:r w:rsidR="00E43DC5" w:rsidRPr="008F0C02">
        <w:rPr>
          <w:i/>
          <w:szCs w:val="22"/>
          <w:vertAlign w:val="subscript"/>
        </w:rPr>
        <w:t>rel</w:t>
      </w:r>
      <w:proofErr w:type="spellEnd"/>
      <w:r w:rsidR="00E43DC5">
        <w:rPr>
          <w:i/>
          <w:szCs w:val="22"/>
          <w:vertAlign w:val="subscript"/>
        </w:rPr>
        <w:t>.</w:t>
      </w:r>
    </w:p>
    <w:p w14:paraId="03CC4E8B" w14:textId="77777777" w:rsidR="008624E9" w:rsidRDefault="008624E9" w:rsidP="0080605C">
      <w:pPr>
        <w:pStyle w:val="Corpsdetexte"/>
        <w:numPr>
          <w:ilvl w:val="0"/>
          <w:numId w:val="11"/>
        </w:numPr>
        <w:tabs>
          <w:tab w:val="left" w:pos="0"/>
        </w:tabs>
        <w:rPr>
          <w:szCs w:val="22"/>
        </w:rPr>
      </w:pPr>
      <w:r>
        <w:rPr>
          <w:szCs w:val="22"/>
        </w:rPr>
        <w:t>Et angle d’inclinaison qui est la somme des deux précédents</w:t>
      </w:r>
      <w:r w:rsidR="00E43DC5">
        <w:rPr>
          <w:szCs w:val="22"/>
        </w:rPr>
        <w:t>. C’est finalement l’angle entre la direction du vent relatif</w:t>
      </w:r>
      <w:r w:rsidR="00E43DC5" w:rsidRPr="00E43DC5">
        <w:rPr>
          <w:i/>
          <w:szCs w:val="22"/>
        </w:rPr>
        <w:t xml:space="preserve"> </w:t>
      </w:r>
      <w:proofErr w:type="spellStart"/>
      <w:r w:rsidR="00E43DC5" w:rsidRPr="00976FA6">
        <w:rPr>
          <w:i/>
          <w:szCs w:val="22"/>
        </w:rPr>
        <w:t>V</w:t>
      </w:r>
      <w:r w:rsidR="00E43DC5" w:rsidRPr="008F0C02">
        <w:rPr>
          <w:i/>
          <w:szCs w:val="22"/>
          <w:vertAlign w:val="subscript"/>
        </w:rPr>
        <w:t>rel</w:t>
      </w:r>
      <w:proofErr w:type="spellEnd"/>
      <w:r w:rsidR="00E43DC5">
        <w:rPr>
          <w:szCs w:val="22"/>
        </w:rPr>
        <w:t xml:space="preserve"> et le plan de rotation.</w:t>
      </w:r>
    </w:p>
    <w:p w14:paraId="4FEDD0EF" w14:textId="77777777" w:rsidR="001E326C" w:rsidRDefault="001E326C" w:rsidP="001E326C"/>
    <w:tbl>
      <w:tblPr>
        <w:tblW w:w="0" w:type="auto"/>
        <w:tblCellMar>
          <w:left w:w="70" w:type="dxa"/>
          <w:right w:w="70" w:type="dxa"/>
        </w:tblCellMar>
        <w:tblLook w:val="0000" w:firstRow="0" w:lastRow="0" w:firstColumn="0" w:lastColumn="0" w:noHBand="0" w:noVBand="0"/>
      </w:tblPr>
      <w:tblGrid>
        <w:gridCol w:w="9212"/>
      </w:tblGrid>
      <w:tr w:rsidR="001E326C" w14:paraId="3A63B167" w14:textId="77777777" w:rsidTr="002664AD">
        <w:tc>
          <w:tcPr>
            <w:tcW w:w="9212" w:type="dxa"/>
          </w:tcPr>
          <w:p w14:paraId="717541A1" w14:textId="77777777" w:rsidR="001E326C" w:rsidRDefault="001E326C" w:rsidP="002664AD">
            <w:pPr>
              <w:pStyle w:val="Corpsdetexte"/>
              <w:jc w:val="center"/>
              <w:rPr>
                <w:szCs w:val="22"/>
              </w:rPr>
            </w:pPr>
            <w:r w:rsidRPr="001E326C">
              <w:rPr>
                <w:i/>
                <w:iCs/>
                <w:noProof/>
                <w:szCs w:val="22"/>
              </w:rPr>
              <w:drawing>
                <wp:inline distT="0" distB="0" distL="0" distR="0" wp14:anchorId="177D95A5" wp14:editId="47E2AB44">
                  <wp:extent cx="5760720" cy="2292350"/>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66"/>
                          <a:stretch>
                            <a:fillRect/>
                          </a:stretch>
                        </pic:blipFill>
                        <pic:spPr>
                          <a:xfrm>
                            <a:off x="0" y="0"/>
                            <a:ext cx="5760720" cy="2292350"/>
                          </a:xfrm>
                          <a:prstGeom prst="rect">
                            <a:avLst/>
                          </a:prstGeom>
                        </pic:spPr>
                      </pic:pic>
                    </a:graphicData>
                  </a:graphic>
                </wp:inline>
              </w:drawing>
            </w:r>
          </w:p>
        </w:tc>
      </w:tr>
      <w:tr w:rsidR="001E326C" w14:paraId="282633A6" w14:textId="77777777" w:rsidTr="002664AD">
        <w:tc>
          <w:tcPr>
            <w:tcW w:w="9212" w:type="dxa"/>
          </w:tcPr>
          <w:p w14:paraId="1D999642" w14:textId="77777777" w:rsidR="001E326C" w:rsidRDefault="001E326C" w:rsidP="00B035E0">
            <w:pPr>
              <w:pStyle w:val="Corpsdetexte"/>
              <w:jc w:val="center"/>
              <w:rPr>
                <w:b/>
                <w:bCs/>
                <w:sz w:val="22"/>
                <w:szCs w:val="22"/>
              </w:rPr>
            </w:pPr>
            <w:r w:rsidRPr="000A7125">
              <w:rPr>
                <w:b/>
                <w:bCs/>
                <w:i/>
                <w:sz w:val="22"/>
                <w:szCs w:val="22"/>
              </w:rPr>
              <w:t>Figure </w:t>
            </w:r>
            <w:r w:rsidR="00B035E0">
              <w:rPr>
                <w:b/>
                <w:bCs/>
                <w:i/>
                <w:sz w:val="22"/>
                <w:szCs w:val="22"/>
              </w:rPr>
              <w:t>5</w:t>
            </w:r>
            <w:r w:rsidR="000A7125" w:rsidRPr="000A7125">
              <w:rPr>
                <w:b/>
                <w:bCs/>
                <w:i/>
                <w:sz w:val="22"/>
                <w:szCs w:val="22"/>
              </w:rPr>
              <w:t xml:space="preserve"> : </w:t>
            </w:r>
            <w:r w:rsidR="000A7125" w:rsidRPr="000A7125">
              <w:rPr>
                <w:bCs/>
                <w:i/>
                <w:sz w:val="22"/>
                <w:szCs w:val="22"/>
              </w:rPr>
              <w:t>Schéma d’une section d’une pale d’éolienne</w:t>
            </w:r>
            <w:r>
              <w:rPr>
                <w:b/>
                <w:bCs/>
                <w:sz w:val="22"/>
                <w:szCs w:val="22"/>
              </w:rPr>
              <w:t>.</w:t>
            </w:r>
          </w:p>
        </w:tc>
      </w:tr>
    </w:tbl>
    <w:p w14:paraId="5C9840B1" w14:textId="77777777" w:rsidR="004449EA" w:rsidRDefault="004449EA" w:rsidP="001E326C">
      <w:pPr>
        <w:rPr>
          <w:i w:val="0"/>
        </w:rPr>
      </w:pPr>
    </w:p>
    <w:p w14:paraId="57F6BAE3" w14:textId="77777777" w:rsidR="004449EA" w:rsidRPr="001E326C" w:rsidRDefault="004449EA" w:rsidP="001E326C">
      <w:pPr>
        <w:rPr>
          <w:i w:val="0"/>
        </w:rPr>
      </w:pPr>
    </w:p>
    <w:p w14:paraId="2F6C8895" w14:textId="77777777" w:rsidR="0028465E" w:rsidRDefault="00654A02" w:rsidP="0080605C">
      <w:pPr>
        <w:pStyle w:val="Paragraphedeliste"/>
        <w:numPr>
          <w:ilvl w:val="0"/>
          <w:numId w:val="7"/>
        </w:numPr>
        <w:rPr>
          <w:b/>
          <w:i w:val="0"/>
          <w:u w:val="single"/>
        </w:rPr>
      </w:pPr>
      <w:r>
        <w:rPr>
          <w:b/>
          <w:i w:val="0"/>
          <w:u w:val="single"/>
        </w:rPr>
        <w:t xml:space="preserve">Partie 1 : </w:t>
      </w:r>
      <w:r w:rsidR="0028465E">
        <w:rPr>
          <w:b/>
          <w:i w:val="0"/>
          <w:u w:val="single"/>
        </w:rPr>
        <w:t xml:space="preserve">Etude </w:t>
      </w:r>
      <w:r w:rsidR="00671C39">
        <w:rPr>
          <w:b/>
          <w:i w:val="0"/>
          <w:u w:val="single"/>
        </w:rPr>
        <w:t>d’une</w:t>
      </w:r>
      <w:r w:rsidR="0028465E">
        <w:rPr>
          <w:b/>
          <w:i w:val="0"/>
          <w:u w:val="single"/>
        </w:rPr>
        <w:t xml:space="preserve"> Eolienne</w:t>
      </w:r>
      <w:r w:rsidR="00671C39">
        <w:rPr>
          <w:b/>
          <w:i w:val="0"/>
          <w:u w:val="single"/>
        </w:rPr>
        <w:t xml:space="preserve"> ENERCON E-70E4</w:t>
      </w:r>
    </w:p>
    <w:p w14:paraId="71C0881A" w14:textId="77777777" w:rsidR="0028465E" w:rsidRDefault="0028465E" w:rsidP="0028465E">
      <w:pPr>
        <w:rPr>
          <w:b/>
          <w:i w:val="0"/>
          <w:u w:val="single"/>
        </w:rPr>
      </w:pPr>
    </w:p>
    <w:p w14:paraId="023254B2" w14:textId="77777777" w:rsidR="0028465E" w:rsidRPr="008D7EE8" w:rsidRDefault="0028465E" w:rsidP="008D7EE8">
      <w:pPr>
        <w:jc w:val="both"/>
        <w:rPr>
          <w:i w:val="0"/>
        </w:rPr>
      </w:pPr>
      <w:r w:rsidRPr="008D7EE8">
        <w:rPr>
          <w:i w:val="0"/>
        </w:rPr>
        <w:t xml:space="preserve">La Figure </w:t>
      </w:r>
      <w:r w:rsidR="00B035E0">
        <w:rPr>
          <w:i w:val="0"/>
        </w:rPr>
        <w:t>6</w:t>
      </w:r>
      <w:r w:rsidR="008D7EE8">
        <w:rPr>
          <w:i w:val="0"/>
        </w:rPr>
        <w:t xml:space="preserve"> est extraite d’un rapport de certification de l’éolienne E-70 E4 de l’entreprise allemande </w:t>
      </w:r>
      <w:proofErr w:type="spellStart"/>
      <w:r w:rsidR="008D7EE8" w:rsidRPr="008D7EE8">
        <w:t>Enercon</w:t>
      </w:r>
      <w:proofErr w:type="spellEnd"/>
      <w:r w:rsidR="008D7EE8">
        <w:rPr>
          <w:i w:val="0"/>
        </w:rPr>
        <w:t xml:space="preserve"> fabricant des éoliennes depuis 1984. Cette figure représente les mesures </w:t>
      </w:r>
      <w:r w:rsidR="008D7EE8">
        <w:rPr>
          <w:i w:val="0"/>
        </w:rPr>
        <w:lastRenderedPageBreak/>
        <w:t xml:space="preserve">de puissance électrique </w:t>
      </w:r>
      <w:r w:rsidR="008D7EE8" w:rsidRPr="00060188">
        <w:t>P</w:t>
      </w:r>
      <w:r w:rsidR="008D7EE8">
        <w:rPr>
          <w:i w:val="0"/>
        </w:rPr>
        <w:t xml:space="preserve"> et de coefficient de puissance </w:t>
      </w:r>
      <w:r w:rsidR="008D7EE8" w:rsidRPr="00060188">
        <w:t>C</w:t>
      </w:r>
      <w:r w:rsidR="008D7EE8" w:rsidRPr="00060188">
        <w:rPr>
          <w:vertAlign w:val="subscript"/>
        </w:rPr>
        <w:t>p</w:t>
      </w:r>
      <w:r w:rsidR="008D7EE8">
        <w:rPr>
          <w:i w:val="0"/>
        </w:rPr>
        <w:t xml:space="preserve"> en fonction de la vitesse du vent amont </w:t>
      </w:r>
      <w:r w:rsidR="008D7EE8" w:rsidRPr="00060188">
        <w:t>V</w:t>
      </w:r>
      <w:r w:rsidR="008D7EE8">
        <w:rPr>
          <w:i w:val="0"/>
        </w:rPr>
        <w:t>.</w:t>
      </w:r>
    </w:p>
    <w:tbl>
      <w:tblPr>
        <w:tblW w:w="0" w:type="auto"/>
        <w:tblCellMar>
          <w:left w:w="70" w:type="dxa"/>
          <w:right w:w="70" w:type="dxa"/>
        </w:tblCellMar>
        <w:tblLook w:val="0000" w:firstRow="0" w:lastRow="0" w:firstColumn="0" w:lastColumn="0" w:noHBand="0" w:noVBand="0"/>
      </w:tblPr>
      <w:tblGrid>
        <w:gridCol w:w="9212"/>
      </w:tblGrid>
      <w:tr w:rsidR="0028465E" w14:paraId="5D5ED3CE" w14:textId="77777777" w:rsidTr="0028465E">
        <w:tc>
          <w:tcPr>
            <w:tcW w:w="9212" w:type="dxa"/>
          </w:tcPr>
          <w:p w14:paraId="5FE7DEE5" w14:textId="77777777" w:rsidR="0028465E" w:rsidRDefault="008D7EE8" w:rsidP="0028465E">
            <w:pPr>
              <w:pStyle w:val="Corpsdetexte"/>
              <w:jc w:val="center"/>
              <w:rPr>
                <w:szCs w:val="22"/>
              </w:rPr>
            </w:pPr>
            <w:r w:rsidRPr="008D7EE8">
              <w:rPr>
                <w:noProof/>
                <w:szCs w:val="22"/>
              </w:rPr>
              <w:drawing>
                <wp:inline distT="0" distB="0" distL="0" distR="0" wp14:anchorId="5DD11EC0" wp14:editId="3A959DCB">
                  <wp:extent cx="5753100" cy="237172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3100" cy="2371725"/>
                          </a:xfrm>
                          <a:prstGeom prst="rect">
                            <a:avLst/>
                          </a:prstGeom>
                          <a:noFill/>
                          <a:ln>
                            <a:noFill/>
                          </a:ln>
                        </pic:spPr>
                      </pic:pic>
                    </a:graphicData>
                  </a:graphic>
                </wp:inline>
              </w:drawing>
            </w:r>
          </w:p>
        </w:tc>
      </w:tr>
      <w:tr w:rsidR="0028465E" w14:paraId="36315A68" w14:textId="77777777" w:rsidTr="0028465E">
        <w:tc>
          <w:tcPr>
            <w:tcW w:w="9212" w:type="dxa"/>
          </w:tcPr>
          <w:p w14:paraId="19F063CC" w14:textId="77777777" w:rsidR="0028465E" w:rsidRDefault="0028465E" w:rsidP="00B035E0">
            <w:pPr>
              <w:pStyle w:val="Corpsdetexte"/>
              <w:jc w:val="center"/>
              <w:rPr>
                <w:b/>
                <w:bCs/>
                <w:sz w:val="22"/>
                <w:szCs w:val="22"/>
              </w:rPr>
            </w:pPr>
            <w:r w:rsidRPr="000A7125">
              <w:rPr>
                <w:b/>
                <w:bCs/>
                <w:i/>
                <w:sz w:val="22"/>
                <w:szCs w:val="22"/>
              </w:rPr>
              <w:t>Figure </w:t>
            </w:r>
            <w:r w:rsidR="00B035E0">
              <w:rPr>
                <w:b/>
                <w:bCs/>
                <w:i/>
                <w:sz w:val="22"/>
                <w:szCs w:val="22"/>
              </w:rPr>
              <w:t>6</w:t>
            </w:r>
            <w:r w:rsidRPr="000A7125">
              <w:rPr>
                <w:b/>
                <w:bCs/>
                <w:i/>
                <w:sz w:val="22"/>
                <w:szCs w:val="22"/>
              </w:rPr>
              <w:t xml:space="preserve"> : </w:t>
            </w:r>
            <w:r>
              <w:rPr>
                <w:bCs/>
                <w:i/>
                <w:sz w:val="22"/>
                <w:szCs w:val="22"/>
              </w:rPr>
              <w:t>Courbe de puissance et de coefficient de Puissance pour l’éolienne</w:t>
            </w:r>
            <w:r>
              <w:rPr>
                <w:b/>
                <w:bCs/>
                <w:sz w:val="22"/>
                <w:szCs w:val="22"/>
              </w:rPr>
              <w:t>.</w:t>
            </w:r>
          </w:p>
        </w:tc>
      </w:tr>
    </w:tbl>
    <w:p w14:paraId="1E6624B2" w14:textId="77777777" w:rsidR="0028465E" w:rsidRDefault="0028465E" w:rsidP="0028465E">
      <w:pPr>
        <w:rPr>
          <w:b/>
          <w:i w:val="0"/>
          <w:u w:val="single"/>
        </w:rPr>
      </w:pPr>
    </w:p>
    <w:p w14:paraId="4F9A7D21" w14:textId="77777777" w:rsidR="008D7EE8" w:rsidRPr="00654A02" w:rsidRDefault="008D7EE8" w:rsidP="008D7EE8">
      <w:pPr>
        <w:rPr>
          <w:i w:val="0"/>
          <w:u w:val="single"/>
        </w:rPr>
      </w:pPr>
      <w:r w:rsidRPr="00654A02">
        <w:rPr>
          <w:i w:val="0"/>
          <w:u w:val="single"/>
        </w:rPr>
        <w:t>Questions</w:t>
      </w:r>
    </w:p>
    <w:p w14:paraId="74BF4B3A" w14:textId="77777777" w:rsidR="008D7EE8" w:rsidRDefault="008D7EE8" w:rsidP="008D7EE8">
      <w:pPr>
        <w:rPr>
          <w:b/>
          <w:i w:val="0"/>
          <w:u w:val="single"/>
        </w:rPr>
      </w:pPr>
    </w:p>
    <w:p w14:paraId="69B5F404" w14:textId="77777777" w:rsidR="008D7EE8" w:rsidRDefault="008D7EE8" w:rsidP="0080605C">
      <w:pPr>
        <w:pStyle w:val="Paragraphedeliste"/>
        <w:numPr>
          <w:ilvl w:val="0"/>
          <w:numId w:val="13"/>
        </w:numPr>
        <w:rPr>
          <w:i w:val="0"/>
        </w:rPr>
      </w:pPr>
      <w:r>
        <w:rPr>
          <w:i w:val="0"/>
        </w:rPr>
        <w:t xml:space="preserve">Quelle est la vitesse </w:t>
      </w:r>
      <w:proofErr w:type="spellStart"/>
      <w:r w:rsidR="00BB34C7" w:rsidRPr="00BB34C7">
        <w:t>V</w:t>
      </w:r>
      <w:r w:rsidR="00BB34C7" w:rsidRPr="00BB34C7">
        <w:rPr>
          <w:vertAlign w:val="subscript"/>
        </w:rPr>
        <w:t>n</w:t>
      </w:r>
      <w:proofErr w:type="spellEnd"/>
      <w:r w:rsidR="00BB34C7">
        <w:rPr>
          <w:i w:val="0"/>
        </w:rPr>
        <w:t xml:space="preserve"> </w:t>
      </w:r>
      <w:r>
        <w:rPr>
          <w:i w:val="0"/>
        </w:rPr>
        <w:t>et la puissance électrique nominale </w:t>
      </w:r>
      <w:proofErr w:type="spellStart"/>
      <w:proofErr w:type="gramStart"/>
      <w:r w:rsidR="00BB34C7" w:rsidRPr="00BB34C7">
        <w:t>P</w:t>
      </w:r>
      <w:r w:rsidR="00BB34C7" w:rsidRPr="00BB34C7">
        <w:rPr>
          <w:vertAlign w:val="subscript"/>
        </w:rPr>
        <w:t>n</w:t>
      </w:r>
      <w:proofErr w:type="spellEnd"/>
      <w:r>
        <w:rPr>
          <w:i w:val="0"/>
        </w:rPr>
        <w:t>?</w:t>
      </w:r>
      <w:proofErr w:type="gramEnd"/>
    </w:p>
    <w:p w14:paraId="045F38B7" w14:textId="77777777" w:rsidR="008D7EE8" w:rsidRDefault="00BB34C7" w:rsidP="0080605C">
      <w:pPr>
        <w:pStyle w:val="Paragraphedeliste"/>
        <w:numPr>
          <w:ilvl w:val="0"/>
          <w:numId w:val="13"/>
        </w:numPr>
        <w:rPr>
          <w:i w:val="0"/>
        </w:rPr>
      </w:pPr>
      <w:r>
        <w:rPr>
          <w:i w:val="0"/>
        </w:rPr>
        <w:t>Expliquer l’allure des deux courbes.</w:t>
      </w:r>
    </w:p>
    <w:p w14:paraId="540F703D" w14:textId="77777777" w:rsidR="00BB34C7" w:rsidRDefault="00BB34C7" w:rsidP="0080605C">
      <w:pPr>
        <w:pStyle w:val="Paragraphedeliste"/>
        <w:numPr>
          <w:ilvl w:val="0"/>
          <w:numId w:val="13"/>
        </w:numPr>
        <w:rPr>
          <w:i w:val="0"/>
        </w:rPr>
      </w:pPr>
      <w:r>
        <w:rPr>
          <w:i w:val="0"/>
        </w:rPr>
        <w:t>Définir le coefficient de puissance basé sur la puissance électrique.</w:t>
      </w:r>
    </w:p>
    <w:p w14:paraId="6F51B0FE" w14:textId="77777777" w:rsidR="00BB34C7" w:rsidRDefault="00BB34C7" w:rsidP="0080605C">
      <w:pPr>
        <w:pStyle w:val="Paragraphedeliste"/>
        <w:numPr>
          <w:ilvl w:val="0"/>
          <w:numId w:val="13"/>
        </w:numPr>
        <w:rPr>
          <w:i w:val="0"/>
        </w:rPr>
      </w:pPr>
      <w:r>
        <w:rPr>
          <w:i w:val="0"/>
        </w:rPr>
        <w:t xml:space="preserve">En prenant une masse volumique de l’air de 1.225 kg/m3, calculer le diamètre </w:t>
      </w:r>
      <w:r w:rsidRPr="00BB34C7">
        <w:t>D</w:t>
      </w:r>
      <w:r>
        <w:rPr>
          <w:i w:val="0"/>
        </w:rPr>
        <w:t xml:space="preserve"> du rotor. Le fabricant donne </w:t>
      </w:r>
      <w:r w:rsidRPr="00BB34C7">
        <w:t>D</w:t>
      </w:r>
      <w:r>
        <w:rPr>
          <w:i w:val="0"/>
        </w:rPr>
        <w:t xml:space="preserve"> = 71 m.</w:t>
      </w:r>
    </w:p>
    <w:p w14:paraId="2C000280" w14:textId="77777777" w:rsidR="00BB34C7" w:rsidRDefault="00290641" w:rsidP="0080605C">
      <w:pPr>
        <w:pStyle w:val="Paragraphedeliste"/>
        <w:numPr>
          <w:ilvl w:val="0"/>
          <w:numId w:val="13"/>
        </w:numPr>
        <w:rPr>
          <w:i w:val="0"/>
        </w:rPr>
      </w:pPr>
      <w:r>
        <w:rPr>
          <w:i w:val="0"/>
        </w:rPr>
        <w:t>Le tableau ci-dessous donne la distribution de l’intensité du vent sur une année mesuré sur le site où se situe l’éolienne.</w:t>
      </w:r>
    </w:p>
    <w:p w14:paraId="176CB6A7" w14:textId="77777777" w:rsidR="00290641" w:rsidRDefault="00290641" w:rsidP="00290641">
      <w:pPr>
        <w:rPr>
          <w:i w:val="0"/>
        </w:rPr>
      </w:pPr>
    </w:p>
    <w:p w14:paraId="40A7E974" w14:textId="77777777" w:rsidR="00290641" w:rsidRPr="00290641" w:rsidRDefault="00290641" w:rsidP="00290641">
      <w:pPr>
        <w:rPr>
          <w:i w:val="0"/>
        </w:rPr>
      </w:pPr>
    </w:p>
    <w:tbl>
      <w:tblPr>
        <w:tblStyle w:val="Grilledutableau"/>
        <w:tblW w:w="0" w:type="auto"/>
        <w:jc w:val="center"/>
        <w:tblLook w:val="04A0" w:firstRow="1" w:lastRow="0" w:firstColumn="1" w:lastColumn="0" w:noHBand="0" w:noVBand="1"/>
      </w:tblPr>
      <w:tblGrid>
        <w:gridCol w:w="2470"/>
        <w:gridCol w:w="1985"/>
      </w:tblGrid>
      <w:tr w:rsidR="00290641" w:rsidRPr="00290641" w14:paraId="16ACBB2A" w14:textId="77777777" w:rsidTr="00290641">
        <w:trPr>
          <w:jc w:val="center"/>
        </w:trPr>
        <w:tc>
          <w:tcPr>
            <w:tcW w:w="2470" w:type="dxa"/>
            <w:vAlign w:val="center"/>
          </w:tcPr>
          <w:p w14:paraId="04B3D73E" w14:textId="77777777" w:rsidR="00290641" w:rsidRPr="00290641" w:rsidRDefault="00290641" w:rsidP="00290641">
            <w:pPr>
              <w:pStyle w:val="Paragraphedeliste"/>
              <w:ind w:left="0"/>
              <w:rPr>
                <w:b/>
                <w:i w:val="0"/>
              </w:rPr>
            </w:pPr>
            <w:r w:rsidRPr="00290641">
              <w:rPr>
                <w:b/>
                <w:i w:val="0"/>
              </w:rPr>
              <w:t>Vitesse du vent</w:t>
            </w:r>
            <w:r>
              <w:rPr>
                <w:b/>
                <w:i w:val="0"/>
              </w:rPr>
              <w:t xml:space="preserve"> (m/s)</w:t>
            </w:r>
          </w:p>
        </w:tc>
        <w:tc>
          <w:tcPr>
            <w:tcW w:w="1985" w:type="dxa"/>
            <w:vAlign w:val="center"/>
          </w:tcPr>
          <w:p w14:paraId="02551FAC" w14:textId="77777777" w:rsidR="00290641" w:rsidRPr="00290641" w:rsidRDefault="00290641" w:rsidP="00290641">
            <w:pPr>
              <w:pStyle w:val="Paragraphedeliste"/>
              <w:ind w:left="0"/>
              <w:jc w:val="center"/>
              <w:rPr>
                <w:b/>
                <w:i w:val="0"/>
              </w:rPr>
            </w:pPr>
            <w:r w:rsidRPr="00290641">
              <w:rPr>
                <w:b/>
                <w:i w:val="0"/>
              </w:rPr>
              <w:t>% sur une année</w:t>
            </w:r>
          </w:p>
        </w:tc>
      </w:tr>
      <w:tr w:rsidR="00290641" w14:paraId="363A0FD6" w14:textId="77777777" w:rsidTr="00290641">
        <w:trPr>
          <w:jc w:val="center"/>
        </w:trPr>
        <w:tc>
          <w:tcPr>
            <w:tcW w:w="2470" w:type="dxa"/>
            <w:vAlign w:val="center"/>
          </w:tcPr>
          <w:p w14:paraId="7B94FE24" w14:textId="77777777" w:rsidR="00290641" w:rsidRDefault="00290641" w:rsidP="00290641">
            <w:pPr>
              <w:pStyle w:val="Paragraphedeliste"/>
              <w:ind w:left="0"/>
              <w:jc w:val="center"/>
              <w:rPr>
                <w:i w:val="0"/>
              </w:rPr>
            </w:pPr>
            <w:r>
              <w:rPr>
                <w:i w:val="0"/>
              </w:rPr>
              <w:t>2</w:t>
            </w:r>
          </w:p>
        </w:tc>
        <w:tc>
          <w:tcPr>
            <w:tcW w:w="1985" w:type="dxa"/>
            <w:vAlign w:val="center"/>
          </w:tcPr>
          <w:p w14:paraId="1DE6B1A7" w14:textId="77777777" w:rsidR="00290641" w:rsidRDefault="00290641" w:rsidP="00290641">
            <w:pPr>
              <w:pStyle w:val="Paragraphedeliste"/>
              <w:ind w:left="0"/>
              <w:jc w:val="center"/>
              <w:rPr>
                <w:i w:val="0"/>
              </w:rPr>
            </w:pPr>
            <w:r>
              <w:rPr>
                <w:i w:val="0"/>
              </w:rPr>
              <w:t>20</w:t>
            </w:r>
          </w:p>
        </w:tc>
      </w:tr>
      <w:tr w:rsidR="00290641" w14:paraId="58F79EEB" w14:textId="77777777" w:rsidTr="00290641">
        <w:trPr>
          <w:jc w:val="center"/>
        </w:trPr>
        <w:tc>
          <w:tcPr>
            <w:tcW w:w="2470" w:type="dxa"/>
            <w:vAlign w:val="center"/>
          </w:tcPr>
          <w:p w14:paraId="6C7E591C" w14:textId="77777777" w:rsidR="00290641" w:rsidRDefault="00290641" w:rsidP="00290641">
            <w:pPr>
              <w:pStyle w:val="Paragraphedeliste"/>
              <w:ind w:left="0"/>
              <w:jc w:val="center"/>
              <w:rPr>
                <w:i w:val="0"/>
              </w:rPr>
            </w:pPr>
            <w:r>
              <w:rPr>
                <w:i w:val="0"/>
              </w:rPr>
              <w:t>7</w:t>
            </w:r>
          </w:p>
        </w:tc>
        <w:tc>
          <w:tcPr>
            <w:tcW w:w="1985" w:type="dxa"/>
            <w:vAlign w:val="center"/>
          </w:tcPr>
          <w:p w14:paraId="462D753E" w14:textId="77777777" w:rsidR="00290641" w:rsidRDefault="00290641" w:rsidP="00290641">
            <w:pPr>
              <w:pStyle w:val="Paragraphedeliste"/>
              <w:ind w:left="0"/>
              <w:jc w:val="center"/>
              <w:rPr>
                <w:i w:val="0"/>
              </w:rPr>
            </w:pPr>
            <w:r>
              <w:rPr>
                <w:i w:val="0"/>
              </w:rPr>
              <w:t>30</w:t>
            </w:r>
          </w:p>
        </w:tc>
      </w:tr>
      <w:tr w:rsidR="00290641" w14:paraId="18382CFB" w14:textId="77777777" w:rsidTr="00290641">
        <w:trPr>
          <w:jc w:val="center"/>
        </w:trPr>
        <w:tc>
          <w:tcPr>
            <w:tcW w:w="2470" w:type="dxa"/>
            <w:vAlign w:val="center"/>
          </w:tcPr>
          <w:p w14:paraId="2E987D95" w14:textId="77777777" w:rsidR="00290641" w:rsidRDefault="00290641" w:rsidP="00290641">
            <w:pPr>
              <w:pStyle w:val="Paragraphedeliste"/>
              <w:ind w:left="0"/>
              <w:jc w:val="center"/>
              <w:rPr>
                <w:i w:val="0"/>
              </w:rPr>
            </w:pPr>
            <w:r>
              <w:rPr>
                <w:i w:val="0"/>
              </w:rPr>
              <w:t>12</w:t>
            </w:r>
          </w:p>
        </w:tc>
        <w:tc>
          <w:tcPr>
            <w:tcW w:w="1985" w:type="dxa"/>
            <w:vAlign w:val="center"/>
          </w:tcPr>
          <w:p w14:paraId="2B16794C" w14:textId="77777777" w:rsidR="00290641" w:rsidRDefault="00290641" w:rsidP="00290641">
            <w:pPr>
              <w:pStyle w:val="Paragraphedeliste"/>
              <w:ind w:left="0"/>
              <w:jc w:val="center"/>
              <w:rPr>
                <w:i w:val="0"/>
              </w:rPr>
            </w:pPr>
            <w:r>
              <w:rPr>
                <w:i w:val="0"/>
              </w:rPr>
              <w:t>30</w:t>
            </w:r>
          </w:p>
        </w:tc>
      </w:tr>
      <w:tr w:rsidR="00290641" w14:paraId="3EB6310B" w14:textId="77777777" w:rsidTr="00290641">
        <w:trPr>
          <w:jc w:val="center"/>
        </w:trPr>
        <w:tc>
          <w:tcPr>
            <w:tcW w:w="2470" w:type="dxa"/>
            <w:vAlign w:val="center"/>
          </w:tcPr>
          <w:p w14:paraId="3E2260E4" w14:textId="77777777" w:rsidR="00290641" w:rsidRDefault="00290641" w:rsidP="00290641">
            <w:pPr>
              <w:pStyle w:val="Paragraphedeliste"/>
              <w:ind w:left="0"/>
              <w:jc w:val="center"/>
              <w:rPr>
                <w:i w:val="0"/>
              </w:rPr>
            </w:pPr>
            <w:r>
              <w:rPr>
                <w:i w:val="0"/>
              </w:rPr>
              <w:t>17</w:t>
            </w:r>
          </w:p>
        </w:tc>
        <w:tc>
          <w:tcPr>
            <w:tcW w:w="1985" w:type="dxa"/>
            <w:vAlign w:val="center"/>
          </w:tcPr>
          <w:p w14:paraId="47EBDE26" w14:textId="77777777" w:rsidR="00290641" w:rsidRDefault="00290641" w:rsidP="00290641">
            <w:pPr>
              <w:pStyle w:val="Paragraphedeliste"/>
              <w:ind w:left="0"/>
              <w:jc w:val="center"/>
              <w:rPr>
                <w:i w:val="0"/>
              </w:rPr>
            </w:pPr>
            <w:r>
              <w:rPr>
                <w:i w:val="0"/>
              </w:rPr>
              <w:t>10</w:t>
            </w:r>
          </w:p>
        </w:tc>
      </w:tr>
      <w:tr w:rsidR="00290641" w14:paraId="73219A46" w14:textId="77777777" w:rsidTr="00290641">
        <w:trPr>
          <w:jc w:val="center"/>
        </w:trPr>
        <w:tc>
          <w:tcPr>
            <w:tcW w:w="2470" w:type="dxa"/>
            <w:vAlign w:val="center"/>
          </w:tcPr>
          <w:p w14:paraId="6E8459A5" w14:textId="77777777" w:rsidR="00290641" w:rsidRDefault="00290641" w:rsidP="00290641">
            <w:pPr>
              <w:pStyle w:val="Paragraphedeliste"/>
              <w:ind w:left="0"/>
              <w:jc w:val="center"/>
              <w:rPr>
                <w:i w:val="0"/>
              </w:rPr>
            </w:pPr>
            <w:r>
              <w:rPr>
                <w:i w:val="0"/>
              </w:rPr>
              <w:t>22</w:t>
            </w:r>
          </w:p>
        </w:tc>
        <w:tc>
          <w:tcPr>
            <w:tcW w:w="1985" w:type="dxa"/>
            <w:vAlign w:val="center"/>
          </w:tcPr>
          <w:p w14:paraId="6670094C" w14:textId="77777777" w:rsidR="00290641" w:rsidRDefault="00290641" w:rsidP="00290641">
            <w:pPr>
              <w:pStyle w:val="Paragraphedeliste"/>
              <w:ind w:left="0"/>
              <w:jc w:val="center"/>
              <w:rPr>
                <w:i w:val="0"/>
              </w:rPr>
            </w:pPr>
            <w:r>
              <w:rPr>
                <w:i w:val="0"/>
              </w:rPr>
              <w:t>10</w:t>
            </w:r>
          </w:p>
        </w:tc>
      </w:tr>
    </w:tbl>
    <w:p w14:paraId="6B285E52" w14:textId="77777777" w:rsidR="00290641" w:rsidRDefault="00290641" w:rsidP="00290641">
      <w:pPr>
        <w:pStyle w:val="Paragraphedeliste"/>
        <w:rPr>
          <w:i w:val="0"/>
        </w:rPr>
      </w:pPr>
    </w:p>
    <w:p w14:paraId="06B76967" w14:textId="77777777" w:rsidR="00290641" w:rsidRPr="008D7EE8" w:rsidRDefault="00290641" w:rsidP="00290641">
      <w:pPr>
        <w:pStyle w:val="Paragraphedeliste"/>
        <w:rPr>
          <w:i w:val="0"/>
        </w:rPr>
      </w:pPr>
      <w:r>
        <w:rPr>
          <w:i w:val="0"/>
        </w:rPr>
        <w:t>Calculer l’énergie qu’elle produit sur une année. En déduire son facteur de disponibilité.</w:t>
      </w:r>
    </w:p>
    <w:p w14:paraId="45534067" w14:textId="77777777" w:rsidR="0028465E" w:rsidRPr="0028465E" w:rsidRDefault="0028465E" w:rsidP="0028465E">
      <w:pPr>
        <w:rPr>
          <w:b/>
          <w:i w:val="0"/>
          <w:u w:val="single"/>
        </w:rPr>
      </w:pPr>
    </w:p>
    <w:p w14:paraId="25DA7ACC" w14:textId="77777777" w:rsidR="00654A02" w:rsidRDefault="00654A02" w:rsidP="0080605C">
      <w:pPr>
        <w:pStyle w:val="Paragraphedeliste"/>
        <w:numPr>
          <w:ilvl w:val="0"/>
          <w:numId w:val="7"/>
        </w:numPr>
        <w:rPr>
          <w:b/>
          <w:i w:val="0"/>
          <w:u w:val="single"/>
        </w:rPr>
      </w:pPr>
      <w:r>
        <w:rPr>
          <w:b/>
          <w:i w:val="0"/>
          <w:u w:val="single"/>
        </w:rPr>
        <w:t>Partie 2 :  étude pratique d’une éolienne</w:t>
      </w:r>
    </w:p>
    <w:p w14:paraId="49A5B39C" w14:textId="77777777" w:rsidR="00654A02" w:rsidRDefault="00654A02" w:rsidP="00654A02">
      <w:pPr>
        <w:rPr>
          <w:b/>
          <w:i w:val="0"/>
          <w:u w:val="single"/>
        </w:rPr>
      </w:pPr>
    </w:p>
    <w:p w14:paraId="74E836CB" w14:textId="77777777" w:rsidR="00A04918" w:rsidRPr="00654A02" w:rsidRDefault="005C01B6" w:rsidP="00654A02">
      <w:pPr>
        <w:rPr>
          <w:i w:val="0"/>
          <w:u w:val="single"/>
        </w:rPr>
      </w:pPr>
      <w:r w:rsidRPr="00654A02">
        <w:rPr>
          <w:i w:val="0"/>
          <w:u w:val="single"/>
        </w:rPr>
        <w:t>Installation</w:t>
      </w:r>
      <w:r w:rsidR="00A04918" w:rsidRPr="00654A02">
        <w:rPr>
          <w:i w:val="0"/>
          <w:u w:val="single"/>
        </w:rPr>
        <w:t xml:space="preserve"> expérimental</w:t>
      </w:r>
      <w:r w:rsidRPr="00654A02">
        <w:rPr>
          <w:i w:val="0"/>
          <w:u w:val="single"/>
        </w:rPr>
        <w:t>e</w:t>
      </w:r>
    </w:p>
    <w:p w14:paraId="0B8B02C2" w14:textId="77777777" w:rsidR="00A04918" w:rsidRDefault="00A04918" w:rsidP="00A04918">
      <w:pPr>
        <w:rPr>
          <w:i w:val="0"/>
          <w:u w:val="single"/>
        </w:rPr>
      </w:pPr>
    </w:p>
    <w:p w14:paraId="6EF58D70" w14:textId="77777777" w:rsidR="00A04918" w:rsidRDefault="00A04918" w:rsidP="00A04918">
      <w:pPr>
        <w:jc w:val="both"/>
        <w:rPr>
          <w:i w:val="0"/>
          <w:iCs w:val="0"/>
        </w:rPr>
      </w:pPr>
      <w:r>
        <w:rPr>
          <w:i w:val="0"/>
          <w:iCs w:val="0"/>
        </w:rPr>
        <w:t xml:space="preserve">La </w:t>
      </w:r>
      <w:r w:rsidRPr="005C01B6">
        <w:rPr>
          <w:i w:val="0"/>
        </w:rPr>
        <w:t>Figure </w:t>
      </w:r>
      <w:r w:rsidR="00654A02">
        <w:rPr>
          <w:i w:val="0"/>
        </w:rPr>
        <w:t>7</w:t>
      </w:r>
      <w:r w:rsidRPr="005C01B6">
        <w:rPr>
          <w:i w:val="0"/>
          <w:iCs w:val="0"/>
        </w:rPr>
        <w:t xml:space="preserve"> représente</w:t>
      </w:r>
      <w:r>
        <w:rPr>
          <w:i w:val="0"/>
          <w:iCs w:val="0"/>
        </w:rPr>
        <w:t xml:space="preserve"> schématiquement les </w:t>
      </w:r>
      <w:r w:rsidR="000A7125">
        <w:rPr>
          <w:i w:val="0"/>
          <w:iCs w:val="0"/>
        </w:rPr>
        <w:t>principaux</w:t>
      </w:r>
      <w:r>
        <w:rPr>
          <w:i w:val="0"/>
          <w:iCs w:val="0"/>
        </w:rPr>
        <w:t xml:space="preserve"> éléments constituants l’installation de l’éolienne</w:t>
      </w:r>
      <w:r w:rsidR="000A7125">
        <w:rPr>
          <w:i w:val="0"/>
          <w:iCs w:val="0"/>
        </w:rPr>
        <w:t xml:space="preserve"> (Société </w:t>
      </w:r>
      <w:proofErr w:type="spellStart"/>
      <w:r w:rsidR="000A7125" w:rsidRPr="000A7125">
        <w:rPr>
          <w:iCs w:val="0"/>
        </w:rPr>
        <w:t>Astriane</w:t>
      </w:r>
      <w:proofErr w:type="spellEnd"/>
      <w:r w:rsidR="000A7125" w:rsidRPr="000A7125">
        <w:rPr>
          <w:iCs w:val="0"/>
        </w:rPr>
        <w:t xml:space="preserve"> </w:t>
      </w:r>
      <w:proofErr w:type="spellStart"/>
      <w:r w:rsidR="000A7125" w:rsidRPr="000A7125">
        <w:rPr>
          <w:iCs w:val="0"/>
        </w:rPr>
        <w:t>Didact</w:t>
      </w:r>
      <w:proofErr w:type="spellEnd"/>
      <w:r w:rsidR="000A7125">
        <w:rPr>
          <w:i w:val="0"/>
          <w:iCs w:val="0"/>
        </w:rPr>
        <w:sym w:font="Symbol" w:char="F0D2"/>
      </w:r>
      <w:r w:rsidR="000A7125">
        <w:rPr>
          <w:i w:val="0"/>
          <w:iCs w:val="0"/>
        </w:rPr>
        <w:t> ; 2012)</w:t>
      </w:r>
      <w:r>
        <w:rPr>
          <w:i w:val="0"/>
          <w:iCs w:val="0"/>
        </w:rPr>
        <w:t>.</w:t>
      </w:r>
      <w:r>
        <w:t xml:space="preserve"> </w:t>
      </w:r>
      <w:r>
        <w:rPr>
          <w:i w:val="0"/>
          <w:iCs w:val="0"/>
        </w:rPr>
        <w:t xml:space="preserve">L’éolienne acquise par l’ENSEM est une éolienne à axe horizontal composée de trois pales de profil NACA 4412. L’axe de rotation de l’éolienne est couplé à une génératrice de courant (alternateur) </w:t>
      </w:r>
      <w:r w:rsidRPr="00AB08AD">
        <w:rPr>
          <w:iCs w:val="0"/>
        </w:rPr>
        <w:t>G</w:t>
      </w:r>
      <w:r>
        <w:rPr>
          <w:i w:val="0"/>
          <w:iCs w:val="0"/>
        </w:rPr>
        <w:t xml:space="preserve">. Cette dernière est reliée à une charge résistive variable permettant de contrôler la vitesse de rotation de l’éolienne pour une vitesse de vent donnée. </w:t>
      </w:r>
    </w:p>
    <w:p w14:paraId="5D3FEE08" w14:textId="77777777" w:rsidR="00A04918" w:rsidRDefault="00A04918" w:rsidP="00A04918">
      <w:pPr>
        <w:jc w:val="both"/>
        <w:rPr>
          <w:i w:val="0"/>
          <w:iCs w:val="0"/>
        </w:rPr>
      </w:pPr>
    </w:p>
    <w:p w14:paraId="789B9BEB" w14:textId="77777777" w:rsidR="00A04918" w:rsidRDefault="00A04918" w:rsidP="00A04918">
      <w:pPr>
        <w:rPr>
          <w:i w:val="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04918" w14:paraId="5B613340" w14:textId="77777777" w:rsidTr="00AE37EC">
        <w:tc>
          <w:tcPr>
            <w:tcW w:w="9288" w:type="dxa"/>
          </w:tcPr>
          <w:p w14:paraId="04B97F9C" w14:textId="77777777" w:rsidR="00A04918" w:rsidRPr="00475AC2" w:rsidRDefault="00A04918" w:rsidP="001E5B07">
            <w:r w:rsidRPr="00475AC2">
              <w:rPr>
                <w:noProof/>
              </w:rPr>
              <w:drawing>
                <wp:inline distT="0" distB="0" distL="0" distR="0" wp14:anchorId="18D339C2" wp14:editId="7A5B861D">
                  <wp:extent cx="5059954" cy="2806064"/>
                  <wp:effectExtent l="0" t="0" r="0" b="0"/>
                  <wp:docPr id="150" name="Image 149" descr="eolie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lienne.png"/>
                          <pic:cNvPicPr/>
                        </pic:nvPicPr>
                        <pic:blipFill>
                          <a:blip r:embed="rId68" cstate="print"/>
                          <a:stretch>
                            <a:fillRect/>
                          </a:stretch>
                        </pic:blipFill>
                        <pic:spPr>
                          <a:xfrm>
                            <a:off x="0" y="0"/>
                            <a:ext cx="5089387" cy="2822387"/>
                          </a:xfrm>
                          <a:prstGeom prst="rect">
                            <a:avLst/>
                          </a:prstGeom>
                        </pic:spPr>
                      </pic:pic>
                    </a:graphicData>
                  </a:graphic>
                </wp:inline>
              </w:drawing>
            </w:r>
          </w:p>
        </w:tc>
      </w:tr>
      <w:tr w:rsidR="00A04918" w:rsidRPr="00560328" w14:paraId="57EC6565" w14:textId="77777777" w:rsidTr="00AE37EC">
        <w:tc>
          <w:tcPr>
            <w:tcW w:w="9288" w:type="dxa"/>
          </w:tcPr>
          <w:p w14:paraId="3AF80534" w14:textId="77777777" w:rsidR="00A04918" w:rsidRPr="00CA00D6" w:rsidRDefault="00A04918" w:rsidP="00654A02">
            <w:pPr>
              <w:pStyle w:val="Titre1"/>
              <w:tabs>
                <w:tab w:val="left" w:pos="0"/>
              </w:tabs>
              <w:rPr>
                <w:b w:val="0"/>
                <w:sz w:val="22"/>
                <w:szCs w:val="22"/>
                <w:u w:val="none"/>
              </w:rPr>
            </w:pPr>
            <w:bookmarkStart w:id="10" w:name="_Toc52397584"/>
            <w:bookmarkStart w:id="11" w:name="_Toc52397640"/>
            <w:r w:rsidRPr="00CA00D6">
              <w:rPr>
                <w:sz w:val="22"/>
                <w:szCs w:val="22"/>
                <w:u w:val="none"/>
              </w:rPr>
              <w:t xml:space="preserve">Figure </w:t>
            </w:r>
            <w:r w:rsidR="00654A02">
              <w:rPr>
                <w:sz w:val="22"/>
                <w:szCs w:val="22"/>
                <w:u w:val="none"/>
              </w:rPr>
              <w:t>7</w:t>
            </w:r>
            <w:r>
              <w:rPr>
                <w:b w:val="0"/>
                <w:sz w:val="22"/>
                <w:szCs w:val="22"/>
                <w:u w:val="none"/>
              </w:rPr>
              <w:t>. Schéma de la soufflerie et de l’éolienne.</w:t>
            </w:r>
            <w:bookmarkEnd w:id="10"/>
            <w:bookmarkEnd w:id="11"/>
          </w:p>
        </w:tc>
      </w:tr>
    </w:tbl>
    <w:p w14:paraId="22FAB4CD" w14:textId="77777777" w:rsidR="00A04918" w:rsidRDefault="00A04918" w:rsidP="00A04918">
      <w:pPr>
        <w:jc w:val="both"/>
        <w:rPr>
          <w:i w:val="0"/>
          <w:iCs w:val="0"/>
        </w:rPr>
      </w:pPr>
    </w:p>
    <w:p w14:paraId="06F6DF8A" w14:textId="77777777" w:rsidR="00A04918" w:rsidRPr="00B26DEE" w:rsidRDefault="002664AD" w:rsidP="00A04918">
      <w:pPr>
        <w:jc w:val="both"/>
        <w:rPr>
          <w:i w:val="0"/>
        </w:rPr>
      </w:pPr>
      <w:r>
        <w:rPr>
          <w:i w:val="0"/>
          <w:iCs w:val="0"/>
        </w:rPr>
        <w:t>L’éolienne</w:t>
      </w:r>
      <w:r w:rsidR="00A04918">
        <w:rPr>
          <w:i w:val="0"/>
          <w:iCs w:val="0"/>
        </w:rPr>
        <w:t xml:space="preserve"> est installée dans </w:t>
      </w:r>
      <w:r>
        <w:rPr>
          <w:i w:val="0"/>
          <w:iCs w:val="0"/>
        </w:rPr>
        <w:t>une soufflerie à recirculation</w:t>
      </w:r>
      <w:r w:rsidR="00A04918">
        <w:rPr>
          <w:i w:val="0"/>
          <w:iCs w:val="0"/>
        </w:rPr>
        <w:t xml:space="preserve"> où le vent est généré par un ventilateur couplé à un moteur M. La vitesse de rotation du ventilateur est modulable via un variateur électrique, ce qui permet </w:t>
      </w:r>
      <w:r>
        <w:rPr>
          <w:i w:val="0"/>
          <w:iCs w:val="0"/>
        </w:rPr>
        <w:t xml:space="preserve">donc </w:t>
      </w:r>
      <w:r w:rsidR="00A04918">
        <w:rPr>
          <w:i w:val="0"/>
          <w:iCs w:val="0"/>
        </w:rPr>
        <w:t xml:space="preserve">de réguler la vitesse du vent. </w:t>
      </w:r>
    </w:p>
    <w:p w14:paraId="47EA540D" w14:textId="77777777" w:rsidR="00A04918" w:rsidRDefault="00A04918" w:rsidP="00A04918">
      <w:pPr>
        <w:rPr>
          <w:i w:val="0"/>
        </w:rPr>
      </w:pPr>
    </w:p>
    <w:p w14:paraId="03A742EE" w14:textId="77777777" w:rsidR="00A04918" w:rsidRPr="005E74D1" w:rsidRDefault="00A04918" w:rsidP="0080605C">
      <w:pPr>
        <w:pStyle w:val="Paragraphedeliste"/>
        <w:numPr>
          <w:ilvl w:val="0"/>
          <w:numId w:val="3"/>
        </w:numPr>
        <w:rPr>
          <w:b/>
          <w:i w:val="0"/>
        </w:rPr>
      </w:pPr>
      <w:r w:rsidRPr="005E74D1">
        <w:rPr>
          <w:b/>
          <w:i w:val="0"/>
        </w:rPr>
        <w:t>Caractéristique de la soufflerie :</w:t>
      </w:r>
    </w:p>
    <w:p w14:paraId="42BF4D86" w14:textId="77777777" w:rsidR="00A04918" w:rsidRDefault="00A04918" w:rsidP="0080605C">
      <w:pPr>
        <w:pStyle w:val="Paragraphedeliste"/>
        <w:numPr>
          <w:ilvl w:val="1"/>
          <w:numId w:val="4"/>
        </w:numPr>
        <w:rPr>
          <w:i w:val="0"/>
        </w:rPr>
      </w:pPr>
      <w:r>
        <w:rPr>
          <w:i w:val="0"/>
        </w:rPr>
        <w:t>Circuit aéraulique fermé de conduite cylindrique.</w:t>
      </w:r>
    </w:p>
    <w:p w14:paraId="400DD5D6" w14:textId="77777777" w:rsidR="00A04918" w:rsidRDefault="00A04918" w:rsidP="0080605C">
      <w:pPr>
        <w:pStyle w:val="Paragraphedeliste"/>
        <w:numPr>
          <w:ilvl w:val="1"/>
          <w:numId w:val="4"/>
        </w:numPr>
        <w:rPr>
          <w:i w:val="0"/>
        </w:rPr>
      </w:pPr>
      <w:r>
        <w:rPr>
          <w:i w:val="0"/>
        </w:rPr>
        <w:t xml:space="preserve">Vent généré par un ventilateur lui-même alimenté par un moteur asynchrone triphasé de </w:t>
      </w:r>
      <w:r w:rsidR="002664AD">
        <w:rPr>
          <w:i w:val="0"/>
        </w:rPr>
        <w:t>6</w:t>
      </w:r>
      <w:r>
        <w:rPr>
          <w:i w:val="0"/>
        </w:rPr>
        <w:t xml:space="preserve"> kW. </w:t>
      </w:r>
    </w:p>
    <w:p w14:paraId="6DD14982" w14:textId="77777777" w:rsidR="00A04918" w:rsidRDefault="00A04918" w:rsidP="0080605C">
      <w:pPr>
        <w:pStyle w:val="Paragraphedeliste"/>
        <w:numPr>
          <w:ilvl w:val="1"/>
          <w:numId w:val="4"/>
        </w:numPr>
        <w:rPr>
          <w:i w:val="0"/>
        </w:rPr>
      </w:pPr>
      <w:r>
        <w:rPr>
          <w:i w:val="0"/>
        </w:rPr>
        <w:t>Vitesse de rotation du ventilateur contrôlable par un variateur de fréqu</w:t>
      </w:r>
      <w:r w:rsidR="002F13B3">
        <w:rPr>
          <w:i w:val="0"/>
        </w:rPr>
        <w:t>e</w:t>
      </w:r>
      <w:r>
        <w:rPr>
          <w:i w:val="0"/>
        </w:rPr>
        <w:t xml:space="preserve">nce </w:t>
      </w:r>
      <w:r w:rsidRPr="00626C1B">
        <w:rPr>
          <w:i w:val="0"/>
        </w:rPr>
        <w:sym w:font="Symbol" w:char="F0DE"/>
      </w:r>
      <w:r>
        <w:rPr>
          <w:i w:val="0"/>
        </w:rPr>
        <w:t xml:space="preserve"> vitesse du vent ajustable jusque </w:t>
      </w:r>
      <w:r w:rsidRPr="002F13B3">
        <w:t>V</w:t>
      </w:r>
      <w:r w:rsidR="002664AD" w:rsidRPr="002664AD">
        <w:rPr>
          <w:vertAlign w:val="subscript"/>
        </w:rPr>
        <w:t>1</w:t>
      </w:r>
      <w:r w:rsidR="002664AD">
        <w:rPr>
          <w:vertAlign w:val="subscript"/>
        </w:rPr>
        <w:t>_</w:t>
      </w:r>
      <w:r w:rsidRPr="002664AD">
        <w:rPr>
          <w:vertAlign w:val="subscript"/>
        </w:rPr>
        <w:t>max</w:t>
      </w:r>
      <w:r w:rsidRPr="002664AD">
        <w:rPr>
          <w:i w:val="0"/>
          <w:vertAlign w:val="subscript"/>
        </w:rPr>
        <w:t xml:space="preserve"> </w:t>
      </w:r>
      <w:r>
        <w:rPr>
          <w:i w:val="0"/>
        </w:rPr>
        <w:sym w:font="Symbol" w:char="F0BB"/>
      </w:r>
      <w:r>
        <w:rPr>
          <w:i w:val="0"/>
        </w:rPr>
        <w:t xml:space="preserve"> 12 m/s.</w:t>
      </w:r>
    </w:p>
    <w:p w14:paraId="10FDE71B" w14:textId="77777777" w:rsidR="00A04918" w:rsidRDefault="00A04918" w:rsidP="0080605C">
      <w:pPr>
        <w:pStyle w:val="Paragraphedeliste"/>
        <w:numPr>
          <w:ilvl w:val="1"/>
          <w:numId w:val="4"/>
        </w:numPr>
        <w:rPr>
          <w:i w:val="0"/>
        </w:rPr>
      </w:pPr>
      <w:r>
        <w:rPr>
          <w:i w:val="0"/>
        </w:rPr>
        <w:t>Trappe d’accès au niveau de la position de l’éolienne pour intervention su</w:t>
      </w:r>
      <w:r w:rsidR="002664AD">
        <w:rPr>
          <w:i w:val="0"/>
        </w:rPr>
        <w:t>r l’éolienne et contrôle visuel</w:t>
      </w:r>
    </w:p>
    <w:p w14:paraId="7797B96B" w14:textId="77777777" w:rsidR="00A04918" w:rsidRDefault="00A04918" w:rsidP="00A04918">
      <w:pPr>
        <w:pStyle w:val="Paragraphedeliste"/>
        <w:ind w:left="765"/>
        <w:rPr>
          <w:i w:val="0"/>
        </w:rPr>
      </w:pPr>
    </w:p>
    <w:p w14:paraId="12B12A12" w14:textId="77777777" w:rsidR="00A04918" w:rsidRPr="005E74D1" w:rsidRDefault="00A04918" w:rsidP="0080605C">
      <w:pPr>
        <w:pStyle w:val="Paragraphedeliste"/>
        <w:numPr>
          <w:ilvl w:val="0"/>
          <w:numId w:val="3"/>
        </w:numPr>
        <w:rPr>
          <w:b/>
          <w:i w:val="0"/>
        </w:rPr>
      </w:pPr>
      <w:r w:rsidRPr="005E74D1">
        <w:rPr>
          <w:b/>
          <w:i w:val="0"/>
        </w:rPr>
        <w:t>Caractéristique de l’éolienne :</w:t>
      </w:r>
    </w:p>
    <w:p w14:paraId="31A7B31B" w14:textId="77777777" w:rsidR="00A04918" w:rsidRDefault="00A04918" w:rsidP="0080605C">
      <w:pPr>
        <w:pStyle w:val="Paragraphedeliste"/>
        <w:numPr>
          <w:ilvl w:val="0"/>
          <w:numId w:val="2"/>
        </w:numPr>
        <w:rPr>
          <w:i w:val="0"/>
        </w:rPr>
      </w:pPr>
      <w:r>
        <w:rPr>
          <w:i w:val="0"/>
        </w:rPr>
        <w:t>Tripale</w:t>
      </w:r>
    </w:p>
    <w:p w14:paraId="098EDFFD" w14:textId="77777777" w:rsidR="00A04918" w:rsidRDefault="00A04918" w:rsidP="0080605C">
      <w:pPr>
        <w:pStyle w:val="Paragraphedeliste"/>
        <w:numPr>
          <w:ilvl w:val="0"/>
          <w:numId w:val="2"/>
        </w:numPr>
        <w:rPr>
          <w:i w:val="0"/>
        </w:rPr>
      </w:pPr>
      <w:r>
        <w:rPr>
          <w:i w:val="0"/>
        </w:rPr>
        <w:t>Rayon d’une pale : 0,6 m</w:t>
      </w:r>
    </w:p>
    <w:p w14:paraId="4933A3D5" w14:textId="77777777" w:rsidR="00A04918" w:rsidRDefault="00A04918" w:rsidP="0080605C">
      <w:pPr>
        <w:pStyle w:val="Paragraphedeliste"/>
        <w:numPr>
          <w:ilvl w:val="0"/>
          <w:numId w:val="2"/>
        </w:numPr>
        <w:rPr>
          <w:i w:val="0"/>
        </w:rPr>
      </w:pPr>
      <w:r>
        <w:rPr>
          <w:i w:val="0"/>
        </w:rPr>
        <w:t>Génératrice synchrone branchée sur une charge variable</w:t>
      </w:r>
    </w:p>
    <w:p w14:paraId="5D2101B0" w14:textId="77777777" w:rsidR="00A04918" w:rsidRPr="00AB08AD" w:rsidRDefault="00A04918" w:rsidP="0080605C">
      <w:pPr>
        <w:pStyle w:val="Paragraphedeliste"/>
        <w:numPr>
          <w:ilvl w:val="0"/>
          <w:numId w:val="2"/>
        </w:numPr>
        <w:rPr>
          <w:i w:val="0"/>
        </w:rPr>
      </w:pPr>
      <w:r>
        <w:rPr>
          <w:i w:val="0"/>
        </w:rPr>
        <w:t>Puissance électrique nominale : 300 W</w:t>
      </w:r>
    </w:p>
    <w:p w14:paraId="564A9893" w14:textId="77777777" w:rsidR="00A04918" w:rsidRPr="00DD047C" w:rsidRDefault="00A04918" w:rsidP="00A04918">
      <w:pPr>
        <w:pStyle w:val="Paragraphedeliste"/>
        <w:rPr>
          <w:i w:val="0"/>
        </w:rPr>
      </w:pPr>
    </w:p>
    <w:p w14:paraId="06CC1EDD" w14:textId="77777777" w:rsidR="00A04918" w:rsidRPr="005E74D1" w:rsidRDefault="00A04918" w:rsidP="0080605C">
      <w:pPr>
        <w:pStyle w:val="Paragraphedeliste"/>
        <w:numPr>
          <w:ilvl w:val="0"/>
          <w:numId w:val="3"/>
        </w:numPr>
        <w:rPr>
          <w:b/>
          <w:i w:val="0"/>
        </w:rPr>
      </w:pPr>
      <w:r w:rsidRPr="005E74D1">
        <w:rPr>
          <w:b/>
          <w:i w:val="0"/>
        </w:rPr>
        <w:t>Instrumentation </w:t>
      </w:r>
      <w:r w:rsidR="002664AD">
        <w:rPr>
          <w:b/>
          <w:i w:val="0"/>
        </w:rPr>
        <w:t xml:space="preserve">et </w:t>
      </w:r>
      <w:proofErr w:type="gramStart"/>
      <w:r w:rsidR="002664AD">
        <w:rPr>
          <w:b/>
          <w:i w:val="0"/>
        </w:rPr>
        <w:t>acquisition</w:t>
      </w:r>
      <w:r w:rsidRPr="005E74D1">
        <w:rPr>
          <w:b/>
          <w:i w:val="0"/>
        </w:rPr>
        <w:t>:</w:t>
      </w:r>
      <w:proofErr w:type="gramEnd"/>
    </w:p>
    <w:p w14:paraId="5FC8C77F" w14:textId="77777777" w:rsidR="00A04918" w:rsidRDefault="00A04918" w:rsidP="00A04918">
      <w:pPr>
        <w:pStyle w:val="Titre2"/>
        <w:rPr>
          <w:i/>
          <w:iCs/>
          <w:u w:val="none"/>
        </w:rPr>
      </w:pPr>
    </w:p>
    <w:p w14:paraId="349A2A5B" w14:textId="77777777" w:rsidR="00A04918" w:rsidRPr="005E74D1" w:rsidRDefault="00A04918" w:rsidP="0080605C">
      <w:pPr>
        <w:pStyle w:val="Titre2"/>
        <w:numPr>
          <w:ilvl w:val="0"/>
          <w:numId w:val="5"/>
        </w:numPr>
        <w:ind w:left="1418" w:hanging="284"/>
        <w:rPr>
          <w:i/>
          <w:iCs/>
          <w:u w:val="none"/>
        </w:rPr>
      </w:pPr>
      <w:bookmarkStart w:id="12" w:name="_Toc52397585"/>
      <w:bookmarkStart w:id="13" w:name="_Toc52397641"/>
      <w:r w:rsidRPr="005E74D1">
        <w:rPr>
          <w:i/>
          <w:iCs/>
          <w:u w:val="none"/>
        </w:rPr>
        <w:t>Mesures du vent :</w:t>
      </w:r>
      <w:bookmarkEnd w:id="12"/>
      <w:bookmarkEnd w:id="13"/>
    </w:p>
    <w:p w14:paraId="1957A905" w14:textId="77777777" w:rsidR="00A04918" w:rsidRDefault="00A04918" w:rsidP="00A04918">
      <w:pPr>
        <w:jc w:val="both"/>
        <w:rPr>
          <w:i w:val="0"/>
        </w:rPr>
      </w:pPr>
      <w:r w:rsidRPr="007C287B">
        <w:rPr>
          <w:i w:val="0"/>
        </w:rPr>
        <w:t xml:space="preserve">La mesure </w:t>
      </w:r>
      <w:r>
        <w:rPr>
          <w:i w:val="0"/>
        </w:rPr>
        <w:t xml:space="preserve">du vent généré par le ventilateur est réalisée grâce à un tube de </w:t>
      </w:r>
      <w:r w:rsidR="002664AD">
        <w:rPr>
          <w:i w:val="0"/>
        </w:rPr>
        <w:t>P</w:t>
      </w:r>
      <w:r>
        <w:rPr>
          <w:i w:val="0"/>
        </w:rPr>
        <w:t xml:space="preserve">itot. La différence de pression </w:t>
      </w:r>
      <m:oMath>
        <m:r>
          <w:rPr>
            <w:rFonts w:ascii="Cambria Math" w:hAnsi="Cambria Math"/>
          </w:rPr>
          <m:t>ΔP(mbar)</m:t>
        </m:r>
      </m:oMath>
      <w:r>
        <w:rPr>
          <w:i w:val="0"/>
        </w:rPr>
        <w:t xml:space="preserve"> obtenue sur ce tube de pitot est mesurée via un capteur de pression différentiel </w:t>
      </w:r>
    </w:p>
    <w:p w14:paraId="52FBF4FD" w14:textId="77777777" w:rsidR="00A04918" w:rsidRDefault="00A04918" w:rsidP="00A04918">
      <w:pPr>
        <w:jc w:val="both"/>
        <w:rPr>
          <w:i w:val="0"/>
          <w:iCs w:val="0"/>
        </w:rPr>
      </w:pPr>
      <w:r>
        <w:rPr>
          <w:i w:val="0"/>
          <w:iCs w:val="0"/>
        </w:rPr>
        <w:t xml:space="preserve">La vitesse du vent </w:t>
      </w:r>
      <w:r w:rsidRPr="006C593B">
        <w:rPr>
          <w:iCs w:val="0"/>
        </w:rPr>
        <w:t>V</w:t>
      </w:r>
      <w:r w:rsidRPr="006C593B">
        <w:rPr>
          <w:iCs w:val="0"/>
          <w:vertAlign w:val="subscript"/>
        </w:rPr>
        <w:t>1</w:t>
      </w:r>
      <w:r>
        <w:rPr>
          <w:i w:val="0"/>
          <w:iCs w:val="0"/>
        </w:rPr>
        <w:t xml:space="preserve"> est ensuite donnée par la relation du tube de </w:t>
      </w:r>
      <w:r w:rsidR="002664AD">
        <w:rPr>
          <w:i w:val="0"/>
          <w:iCs w:val="0"/>
        </w:rPr>
        <w:t>P</w:t>
      </w:r>
      <w:r>
        <w:rPr>
          <w:i w:val="0"/>
          <w:iCs w:val="0"/>
        </w:rPr>
        <w:t>itot :</w:t>
      </w:r>
    </w:p>
    <w:p w14:paraId="26F27563" w14:textId="77777777" w:rsidR="00A04918" w:rsidRDefault="007E38C4" w:rsidP="00A04918">
      <w:pPr>
        <w:jc w:val="center"/>
        <w:rPr>
          <w:i w:val="0"/>
          <w:iCs w:val="0"/>
        </w:rPr>
      </w:pPr>
      <m:oMathPara>
        <m:oMath>
          <m:sSub>
            <m:sSubPr>
              <m:ctrlPr>
                <w:rPr>
                  <w:rFonts w:ascii="Cambria Math" w:hAnsi="Cambria Math"/>
                  <w:iCs w:val="0"/>
                </w:rPr>
              </m:ctrlPr>
            </m:sSubPr>
            <m:e>
              <m:r>
                <w:rPr>
                  <w:rFonts w:ascii="Cambria Math" w:hAnsi="Cambria Math"/>
                </w:rPr>
                <m:t>V</m:t>
              </m:r>
            </m:e>
            <m:sub>
              <m:r>
                <w:rPr>
                  <w:rFonts w:ascii="Cambria Math" w:hAnsi="Cambria Math"/>
                </w:rPr>
                <m:t>1</m:t>
              </m:r>
            </m:sub>
          </m:sSub>
          <m:r>
            <w:rPr>
              <w:rFonts w:ascii="Cambria Math" w:hAnsi="Cambria Math"/>
            </w:rPr>
            <m:t>=</m:t>
          </m:r>
          <m:rad>
            <m:radPr>
              <m:degHide m:val="1"/>
              <m:ctrlPr>
                <w:rPr>
                  <w:rFonts w:ascii="Cambria Math" w:hAnsi="Cambria Math"/>
                  <w:iCs w:val="0"/>
                </w:rPr>
              </m:ctrlPr>
            </m:radPr>
            <m:deg/>
            <m:e>
              <m:f>
                <m:fPr>
                  <m:ctrlPr>
                    <w:rPr>
                      <w:rFonts w:ascii="Cambria Math" w:hAnsi="Cambria Math"/>
                      <w:iCs w:val="0"/>
                    </w:rPr>
                  </m:ctrlPr>
                </m:fPr>
                <m:num>
                  <m:r>
                    <w:rPr>
                      <w:rFonts w:ascii="Cambria Math" w:hAnsi="Cambria Math"/>
                    </w:rPr>
                    <m:t>2ΔP</m:t>
                  </m:r>
                </m:num>
                <m:den>
                  <m:sSub>
                    <m:sSubPr>
                      <m:ctrlPr>
                        <w:rPr>
                          <w:rFonts w:ascii="Cambria Math" w:hAnsi="Cambria Math"/>
                          <w:iCs w:val="0"/>
                        </w:rPr>
                      </m:ctrlPr>
                    </m:sSubPr>
                    <m:e>
                      <m:r>
                        <w:rPr>
                          <w:rFonts w:ascii="Cambria Math" w:hAnsi="Cambria Math"/>
                        </w:rPr>
                        <m:t>ϱ</m:t>
                      </m:r>
                    </m:e>
                    <m:sub>
                      <m:r>
                        <w:rPr>
                          <w:rFonts w:ascii="Cambria Math" w:hAnsi="Cambria Math"/>
                        </w:rPr>
                        <m:t>air</m:t>
                      </m:r>
                    </m:sub>
                  </m:sSub>
                </m:den>
              </m:f>
            </m:e>
          </m:rad>
        </m:oMath>
      </m:oMathPara>
    </w:p>
    <w:p w14:paraId="3E8E2AE3" w14:textId="77777777" w:rsidR="00A04918" w:rsidRPr="007C287B" w:rsidRDefault="00A04918" w:rsidP="00A04918">
      <w:pPr>
        <w:jc w:val="center"/>
        <w:rPr>
          <w:i w:val="0"/>
          <w:iCs w:val="0"/>
        </w:rPr>
      </w:pPr>
    </w:p>
    <w:p w14:paraId="6F100AB9" w14:textId="77777777" w:rsidR="00A04918" w:rsidRPr="005E74D1" w:rsidRDefault="00A04918" w:rsidP="0080605C">
      <w:pPr>
        <w:pStyle w:val="Titre2"/>
        <w:numPr>
          <w:ilvl w:val="0"/>
          <w:numId w:val="5"/>
        </w:numPr>
        <w:ind w:left="1418"/>
        <w:rPr>
          <w:i/>
          <w:iCs/>
          <w:u w:val="none"/>
        </w:rPr>
      </w:pPr>
      <w:bookmarkStart w:id="14" w:name="_Toc52397586"/>
      <w:bookmarkStart w:id="15" w:name="_Toc52397642"/>
      <w:r w:rsidRPr="005E74D1">
        <w:rPr>
          <w:i/>
          <w:iCs/>
          <w:u w:val="none"/>
        </w:rPr>
        <w:lastRenderedPageBreak/>
        <w:t>Mesure de la vitesse de rotation de l’éolienne :</w:t>
      </w:r>
      <w:bookmarkEnd w:id="14"/>
      <w:bookmarkEnd w:id="15"/>
    </w:p>
    <w:p w14:paraId="55784741" w14:textId="77777777" w:rsidR="00A04918" w:rsidRDefault="00A04918" w:rsidP="00A04918">
      <w:pPr>
        <w:jc w:val="both"/>
        <w:rPr>
          <w:i w:val="0"/>
          <w:iCs w:val="0"/>
        </w:rPr>
      </w:pPr>
      <w:r>
        <w:rPr>
          <w:i w:val="0"/>
          <w:iCs w:val="0"/>
        </w:rPr>
        <w:t xml:space="preserve">Dans le cas de notre éolienne, il n’y a pas de démultiplicateur de vitesse de rotation entre le rotor de l’alternateur et celui de l’éolienne. La vitesse de rotation </w:t>
      </w:r>
      <w:r>
        <w:sym w:font="Symbol" w:char="F077"/>
      </w:r>
      <w:r>
        <w:rPr>
          <w:i w:val="0"/>
          <w:iCs w:val="0"/>
        </w:rPr>
        <w:t xml:space="preserve"> (</w:t>
      </w:r>
      <w:proofErr w:type="gramStart"/>
      <w:r>
        <w:rPr>
          <w:i w:val="0"/>
          <w:iCs w:val="0"/>
        </w:rPr>
        <w:t>rad.</w:t>
      </w:r>
      <w:r w:rsidRPr="00574981">
        <w:rPr>
          <w:i w:val="0"/>
          <w:iCs w:val="0"/>
        </w:rPr>
        <w:t>s</w:t>
      </w:r>
      <w:proofErr w:type="gramEnd"/>
      <w:r>
        <w:rPr>
          <w:i w:val="0"/>
          <w:iCs w:val="0"/>
          <w:vertAlign w:val="superscript"/>
        </w:rPr>
        <w:t>-1</w:t>
      </w:r>
      <w:r>
        <w:rPr>
          <w:i w:val="0"/>
          <w:iCs w:val="0"/>
        </w:rPr>
        <w:t>) de l’éolienne est donc mesur</w:t>
      </w:r>
      <w:r w:rsidR="003B3B97">
        <w:rPr>
          <w:i w:val="0"/>
          <w:iCs w:val="0"/>
        </w:rPr>
        <w:t xml:space="preserve">er directement à l’aide d’un tachymètre montée sur l’axe </w:t>
      </w:r>
      <w:r>
        <w:rPr>
          <w:i w:val="0"/>
          <w:iCs w:val="0"/>
        </w:rPr>
        <w:t xml:space="preserve">de l’alternateur. </w:t>
      </w:r>
    </w:p>
    <w:p w14:paraId="02525FC2" w14:textId="77777777" w:rsidR="00A04918" w:rsidRDefault="00A04918" w:rsidP="00A04918">
      <w:pPr>
        <w:jc w:val="both"/>
        <w:rPr>
          <w:i w:val="0"/>
          <w:iCs w:val="0"/>
        </w:rPr>
      </w:pPr>
    </w:p>
    <w:p w14:paraId="2D305278" w14:textId="77777777" w:rsidR="00A04918" w:rsidRPr="005E74D1" w:rsidRDefault="00A04918" w:rsidP="0080605C">
      <w:pPr>
        <w:pStyle w:val="Titre2"/>
        <w:numPr>
          <w:ilvl w:val="0"/>
          <w:numId w:val="5"/>
        </w:numPr>
        <w:ind w:left="1418"/>
        <w:rPr>
          <w:i/>
          <w:iCs/>
          <w:u w:val="none"/>
        </w:rPr>
      </w:pPr>
      <w:bookmarkStart w:id="16" w:name="_Toc52397587"/>
      <w:bookmarkStart w:id="17" w:name="_Toc52397643"/>
      <w:r w:rsidRPr="005E74D1">
        <w:rPr>
          <w:i/>
          <w:iCs/>
          <w:u w:val="none"/>
        </w:rPr>
        <w:t>Mesure du couple mécanique :</w:t>
      </w:r>
      <w:bookmarkEnd w:id="16"/>
      <w:bookmarkEnd w:id="17"/>
    </w:p>
    <w:p w14:paraId="31D899E4" w14:textId="77777777" w:rsidR="00A04918" w:rsidRDefault="00A04918" w:rsidP="003B3B97">
      <w:pPr>
        <w:jc w:val="both"/>
        <w:rPr>
          <w:i w:val="0"/>
        </w:rPr>
      </w:pPr>
      <w:r>
        <w:rPr>
          <w:i w:val="0"/>
          <w:iCs w:val="0"/>
        </w:rPr>
        <w:t xml:space="preserve">Un </w:t>
      </w:r>
      <w:proofErr w:type="spellStart"/>
      <w:r>
        <w:rPr>
          <w:i w:val="0"/>
          <w:iCs w:val="0"/>
        </w:rPr>
        <w:t>couplemètre</w:t>
      </w:r>
      <w:proofErr w:type="spellEnd"/>
      <w:r>
        <w:rPr>
          <w:i w:val="0"/>
          <w:iCs w:val="0"/>
        </w:rPr>
        <w:t xml:space="preserve"> </w:t>
      </w:r>
      <w:r w:rsidR="003B3B97">
        <w:rPr>
          <w:i w:val="0"/>
          <w:iCs w:val="0"/>
        </w:rPr>
        <w:t xml:space="preserve">à poudre </w:t>
      </w:r>
      <w:r>
        <w:rPr>
          <w:i w:val="0"/>
          <w:iCs w:val="0"/>
        </w:rPr>
        <w:t xml:space="preserve">est </w:t>
      </w:r>
      <w:r w:rsidR="003B3B97">
        <w:rPr>
          <w:i w:val="0"/>
          <w:iCs w:val="0"/>
        </w:rPr>
        <w:t xml:space="preserve">également </w:t>
      </w:r>
      <w:r>
        <w:rPr>
          <w:i w:val="0"/>
          <w:iCs w:val="0"/>
        </w:rPr>
        <w:t xml:space="preserve">intégré sur l’arbre de rotation de l’éolienne afin d’obtenir le couple mécanique </w:t>
      </w:r>
      <w:r w:rsidRPr="00382AFC">
        <w:rPr>
          <w:iCs w:val="0"/>
        </w:rPr>
        <w:t>C</w:t>
      </w:r>
      <w:r>
        <w:rPr>
          <w:i w:val="0"/>
          <w:iCs w:val="0"/>
        </w:rPr>
        <w:t xml:space="preserve"> </w:t>
      </w:r>
      <w:r w:rsidR="003B3B97">
        <w:rPr>
          <w:i w:val="0"/>
          <w:iCs w:val="0"/>
        </w:rPr>
        <w:t xml:space="preserve">(Nm) </w:t>
      </w:r>
      <w:r>
        <w:rPr>
          <w:i w:val="0"/>
          <w:iCs w:val="0"/>
        </w:rPr>
        <w:t xml:space="preserve">généré par l’éolienne. </w:t>
      </w:r>
    </w:p>
    <w:p w14:paraId="5D949791" w14:textId="77777777" w:rsidR="003B3B97" w:rsidRDefault="003B3B97" w:rsidP="00A04918">
      <w:pPr>
        <w:rPr>
          <w:i w:val="0"/>
        </w:rPr>
      </w:pPr>
    </w:p>
    <w:p w14:paraId="28878A6A" w14:textId="77777777" w:rsidR="003B3B97" w:rsidRPr="005E74D1" w:rsidRDefault="003B3B97" w:rsidP="0080605C">
      <w:pPr>
        <w:pStyle w:val="Titre2"/>
        <w:numPr>
          <w:ilvl w:val="0"/>
          <w:numId w:val="5"/>
        </w:numPr>
        <w:ind w:left="1418"/>
        <w:rPr>
          <w:i/>
          <w:iCs/>
          <w:u w:val="none"/>
        </w:rPr>
      </w:pPr>
      <w:bookmarkStart w:id="18" w:name="_Toc52397588"/>
      <w:bookmarkStart w:id="19" w:name="_Toc52397644"/>
      <w:r>
        <w:rPr>
          <w:i/>
          <w:iCs/>
          <w:u w:val="none"/>
        </w:rPr>
        <w:t>Température</w:t>
      </w:r>
      <w:r w:rsidRPr="005E74D1">
        <w:rPr>
          <w:i/>
          <w:iCs/>
          <w:u w:val="none"/>
        </w:rPr>
        <w:t xml:space="preserve"> :</w:t>
      </w:r>
      <w:bookmarkEnd w:id="18"/>
      <w:bookmarkEnd w:id="19"/>
    </w:p>
    <w:p w14:paraId="72D5DE32" w14:textId="77777777" w:rsidR="003B3B97" w:rsidRDefault="003B3B97" w:rsidP="00A04918">
      <w:pPr>
        <w:rPr>
          <w:i w:val="0"/>
        </w:rPr>
      </w:pPr>
      <w:r>
        <w:rPr>
          <w:i w:val="0"/>
        </w:rPr>
        <w:t xml:space="preserve">Du fait que l’air circule en boucle fermé dans la soufflerie, l’air peut s’échauffer modifiant en conséquence sa densité volumique </w:t>
      </w:r>
      <w:r w:rsidRPr="003B3B97">
        <w:sym w:font="Symbol" w:char="F072"/>
      </w:r>
      <w:r w:rsidRPr="003B3B97">
        <w:rPr>
          <w:vertAlign w:val="subscript"/>
        </w:rPr>
        <w:t>air</w:t>
      </w:r>
      <w:r>
        <w:rPr>
          <w:i w:val="0"/>
        </w:rPr>
        <w:t xml:space="preserve">. Ainsi, un thermocouple est inséré dans la soufflerie afin de contrôler en permanence la température interne </w:t>
      </w:r>
      <w:r w:rsidRPr="003B3B97">
        <w:t>T</w:t>
      </w:r>
      <w:r w:rsidR="000D394C">
        <w:t xml:space="preserve"> </w:t>
      </w:r>
      <w:r w:rsidR="000D394C" w:rsidRPr="000D394C">
        <w:rPr>
          <w:i w:val="0"/>
        </w:rPr>
        <w:t>(°C)</w:t>
      </w:r>
      <w:r w:rsidRPr="000D394C">
        <w:rPr>
          <w:i w:val="0"/>
        </w:rPr>
        <w:t>.</w:t>
      </w:r>
    </w:p>
    <w:p w14:paraId="11BA0E44" w14:textId="77777777" w:rsidR="003B3B97" w:rsidRDefault="003B3B97" w:rsidP="00A04918">
      <w:pPr>
        <w:rPr>
          <w:i w:val="0"/>
        </w:rPr>
      </w:pPr>
    </w:p>
    <w:p w14:paraId="29C201F9" w14:textId="77777777" w:rsidR="003B3B97" w:rsidRPr="005E74D1" w:rsidRDefault="003B3B97" w:rsidP="0080605C">
      <w:pPr>
        <w:pStyle w:val="Titre2"/>
        <w:numPr>
          <w:ilvl w:val="0"/>
          <w:numId w:val="5"/>
        </w:numPr>
        <w:ind w:left="1418"/>
        <w:rPr>
          <w:i/>
          <w:iCs/>
          <w:u w:val="none"/>
        </w:rPr>
      </w:pPr>
      <w:bookmarkStart w:id="20" w:name="_Toc52397589"/>
      <w:bookmarkStart w:id="21" w:name="_Toc52397645"/>
      <w:r>
        <w:rPr>
          <w:i/>
          <w:iCs/>
          <w:u w:val="none"/>
        </w:rPr>
        <w:t>Acquisition des données</w:t>
      </w:r>
      <w:r w:rsidRPr="005E74D1">
        <w:rPr>
          <w:i/>
          <w:iCs/>
          <w:u w:val="none"/>
        </w:rPr>
        <w:t xml:space="preserve"> :</w:t>
      </w:r>
      <w:bookmarkEnd w:id="20"/>
      <w:bookmarkEnd w:id="21"/>
    </w:p>
    <w:p w14:paraId="12D27AF0" w14:textId="77777777" w:rsidR="003B3B97" w:rsidRPr="003B3B97" w:rsidRDefault="003B3B97" w:rsidP="00A04918">
      <w:pPr>
        <w:rPr>
          <w:i w:val="0"/>
        </w:rPr>
      </w:pPr>
    </w:p>
    <w:p w14:paraId="2FC2F59F" w14:textId="77777777" w:rsidR="00A04918" w:rsidRPr="00B26DEE" w:rsidRDefault="00A04918" w:rsidP="003B3B97">
      <w:pPr>
        <w:jc w:val="both"/>
        <w:rPr>
          <w:i w:val="0"/>
        </w:rPr>
      </w:pPr>
      <w:r>
        <w:rPr>
          <w:i w:val="0"/>
        </w:rPr>
        <w:t>L’e</w:t>
      </w:r>
      <w:r w:rsidRPr="005E74D1">
        <w:rPr>
          <w:i w:val="0"/>
        </w:rPr>
        <w:t>nregistrement de</w:t>
      </w:r>
      <w:r w:rsidR="003B3B97">
        <w:rPr>
          <w:i w:val="0"/>
        </w:rPr>
        <w:t>s 4 grandeurs précédentes est assuré</w:t>
      </w:r>
      <w:r>
        <w:rPr>
          <w:i w:val="0"/>
        </w:rPr>
        <w:t xml:space="preserve"> par</w:t>
      </w:r>
      <w:r w:rsidRPr="005E74D1">
        <w:rPr>
          <w:i w:val="0"/>
        </w:rPr>
        <w:t xml:space="preserve"> un PC d’acquisition</w:t>
      </w:r>
      <w:r>
        <w:rPr>
          <w:i w:val="0"/>
        </w:rPr>
        <w:t xml:space="preserve">. </w:t>
      </w:r>
      <w:r w:rsidR="003B3B97">
        <w:rPr>
          <w:i w:val="0"/>
        </w:rPr>
        <w:t>Un logiciel permet de configurer l’acquisition des données : fréquence d’</w:t>
      </w:r>
      <w:r w:rsidR="000D394C">
        <w:rPr>
          <w:i w:val="0"/>
        </w:rPr>
        <w:t>acquisition</w:t>
      </w:r>
      <w:r w:rsidR="003B3B97">
        <w:rPr>
          <w:i w:val="0"/>
        </w:rPr>
        <w:t xml:space="preserve"> et nombre de points </w:t>
      </w:r>
      <w:r w:rsidR="003B3B97" w:rsidRPr="003B3B97">
        <w:t>N</w:t>
      </w:r>
      <w:r w:rsidR="003B3B97">
        <w:rPr>
          <w:i w:val="0"/>
        </w:rPr>
        <w:t xml:space="preserve"> à enregistrer pour les 4 grandeurs (</w:t>
      </w:r>
      <w:r w:rsidR="003B3B97" w:rsidRPr="003D1328">
        <w:t>T</w:t>
      </w:r>
      <w:r w:rsidR="003B3B97">
        <w:rPr>
          <w:i w:val="0"/>
        </w:rPr>
        <w:t xml:space="preserve">, </w:t>
      </w:r>
      <w:r w:rsidR="003B3B97" w:rsidRPr="003D1328">
        <w:t>C</w:t>
      </w:r>
      <w:r w:rsidR="003B3B97">
        <w:rPr>
          <w:i w:val="0"/>
        </w:rPr>
        <w:t xml:space="preserve">, </w:t>
      </w:r>
      <w:r w:rsidR="003B3B97">
        <w:sym w:font="Symbol" w:char="F077"/>
      </w:r>
      <w:r w:rsidR="003B3B97">
        <w:t xml:space="preserve"> </w:t>
      </w:r>
      <w:r w:rsidR="003B3B97">
        <w:rPr>
          <w:i w:val="0"/>
        </w:rPr>
        <w:t xml:space="preserve">et </w:t>
      </w:r>
      <m:oMath>
        <m:r>
          <w:rPr>
            <w:rFonts w:ascii="Cambria Math" w:hAnsi="Cambria Math"/>
          </w:rPr>
          <m:t>ΔP</m:t>
        </m:r>
      </m:oMath>
      <w:r w:rsidR="003B3B97">
        <w:rPr>
          <w:i w:val="0"/>
        </w:rPr>
        <w:t xml:space="preserve">). Ce logiciel réalise également le post-traitement des données. Il effectue la moyenne des </w:t>
      </w:r>
      <w:r w:rsidR="003B3B97" w:rsidRPr="00475AC2">
        <w:t>N</w:t>
      </w:r>
      <w:r w:rsidR="003B3B97">
        <w:rPr>
          <w:i w:val="0"/>
        </w:rPr>
        <w:t xml:space="preserve"> points et donne la valeur </w:t>
      </w:r>
      <w:r w:rsidR="00475AC2">
        <w:rPr>
          <w:i w:val="0"/>
        </w:rPr>
        <w:t>des grandeurs souhaitées dans les unités définies ci-dessus.</w:t>
      </w:r>
    </w:p>
    <w:p w14:paraId="6555A396" w14:textId="77777777" w:rsidR="0033180E" w:rsidRDefault="0033180E" w:rsidP="00A04918">
      <w:pPr>
        <w:rPr>
          <w:i w:val="0"/>
          <w:u w:val="single"/>
        </w:rPr>
      </w:pPr>
    </w:p>
    <w:p w14:paraId="21718EA1" w14:textId="77777777" w:rsidR="00A04918" w:rsidRPr="00A04918" w:rsidRDefault="00A04918" w:rsidP="00A04918">
      <w:pPr>
        <w:rPr>
          <w:i w:val="0"/>
          <w:u w:val="single"/>
        </w:rPr>
      </w:pPr>
    </w:p>
    <w:p w14:paraId="1C7987DD" w14:textId="77777777" w:rsidR="00A04918" w:rsidRPr="00241C5C" w:rsidRDefault="00A04918" w:rsidP="008D7EE8">
      <w:pPr>
        <w:rPr>
          <w:i w:val="0"/>
          <w:u w:val="single"/>
        </w:rPr>
      </w:pPr>
      <w:r w:rsidRPr="00241C5C">
        <w:rPr>
          <w:i w:val="0"/>
          <w:u w:val="single"/>
        </w:rPr>
        <w:t>Travail demandé</w:t>
      </w:r>
    </w:p>
    <w:p w14:paraId="7D5DE6CC" w14:textId="77777777" w:rsidR="00A04918" w:rsidRDefault="00A04918" w:rsidP="00A04918">
      <w:pPr>
        <w:rPr>
          <w:i w:val="0"/>
          <w:u w:val="single"/>
        </w:rPr>
      </w:pPr>
    </w:p>
    <w:p w14:paraId="166C252F" w14:textId="77777777" w:rsidR="000001BC" w:rsidRDefault="00475AC2" w:rsidP="003D1328">
      <w:pPr>
        <w:jc w:val="both"/>
        <w:rPr>
          <w:i w:val="0"/>
        </w:rPr>
      </w:pPr>
      <w:r>
        <w:rPr>
          <w:i w:val="0"/>
        </w:rPr>
        <w:t>Objectif principal : d</w:t>
      </w:r>
      <w:r w:rsidR="000001BC">
        <w:rPr>
          <w:i w:val="0"/>
        </w:rPr>
        <w:t xml:space="preserve">éterminer l’évolution du coefficient de puissance </w:t>
      </w:r>
      <w:r w:rsidRPr="00475AC2">
        <w:t>C</w:t>
      </w:r>
      <w:r w:rsidRPr="00475AC2">
        <w:rPr>
          <w:vertAlign w:val="subscript"/>
        </w:rPr>
        <w:t>p</w:t>
      </w:r>
      <w:r>
        <w:rPr>
          <w:i w:val="0"/>
        </w:rPr>
        <w:t xml:space="preserve"> </w:t>
      </w:r>
      <w:r w:rsidR="000001BC">
        <w:rPr>
          <w:i w:val="0"/>
        </w:rPr>
        <w:t>en fonction de la vitesse spécifique</w:t>
      </w:r>
      <w:r>
        <w:rPr>
          <w:i w:val="0"/>
        </w:rPr>
        <w:t xml:space="preserve"> </w:t>
      </w:r>
      <w:r w:rsidRPr="00027F3E">
        <w:sym w:font="Symbol" w:char="F06C"/>
      </w:r>
      <w:r w:rsidR="00027F3E" w:rsidRPr="00027F3E">
        <w:rPr>
          <w:vertAlign w:val="subscript"/>
        </w:rPr>
        <w:t>0</w:t>
      </w:r>
      <w:r w:rsidR="000001BC">
        <w:rPr>
          <w:i w:val="0"/>
        </w:rPr>
        <w:t>.</w:t>
      </w:r>
    </w:p>
    <w:p w14:paraId="4DDB4654" w14:textId="77777777" w:rsidR="00CB6892" w:rsidRDefault="00CB6892" w:rsidP="003D1328">
      <w:pPr>
        <w:jc w:val="both"/>
        <w:rPr>
          <w:i w:val="0"/>
        </w:rPr>
      </w:pPr>
    </w:p>
    <w:p w14:paraId="7025DE94" w14:textId="77777777" w:rsidR="0081505D" w:rsidRDefault="0081505D" w:rsidP="0080605C">
      <w:pPr>
        <w:pStyle w:val="Corpsdetexte"/>
        <w:numPr>
          <w:ilvl w:val="1"/>
          <w:numId w:val="6"/>
        </w:numPr>
        <w:suppressAutoHyphens/>
        <w:spacing w:after="200"/>
      </w:pPr>
      <w:r>
        <w:t xml:space="preserve">Pour </w:t>
      </w:r>
      <w:r w:rsidR="00654A02">
        <w:t>différentes charges électriques</w:t>
      </w:r>
      <w:r>
        <w:t xml:space="preserve">, faire varier la vitesse du vent </w:t>
      </w:r>
      <w:r w:rsidRPr="00626F26">
        <w:rPr>
          <w:i/>
        </w:rPr>
        <w:t>V</w:t>
      </w:r>
      <w:r w:rsidRPr="00626F26">
        <w:rPr>
          <w:vertAlign w:val="subscript"/>
        </w:rPr>
        <w:t>1</w:t>
      </w:r>
      <w:r>
        <w:rPr>
          <w:vertAlign w:val="subscript"/>
        </w:rPr>
        <w:t xml:space="preserve"> </w:t>
      </w:r>
      <w:r>
        <w:t xml:space="preserve">de </w:t>
      </w:r>
      <w:proofErr w:type="spellStart"/>
      <w:r w:rsidRPr="00901610">
        <w:rPr>
          <w:i/>
        </w:rPr>
        <w:t>V</w:t>
      </w:r>
      <w:r w:rsidRPr="00901610">
        <w:rPr>
          <w:i/>
          <w:vertAlign w:val="subscript"/>
        </w:rPr>
        <w:t>mi</w:t>
      </w:r>
      <w:r>
        <w:rPr>
          <w:i/>
          <w:vertAlign w:val="subscript"/>
        </w:rPr>
        <w:t>n</w:t>
      </w:r>
      <w:proofErr w:type="spellEnd"/>
      <w:r w:rsidRPr="00901610">
        <w:rPr>
          <w:i/>
        </w:rPr>
        <w:t xml:space="preserve"> </w:t>
      </w:r>
      <w:r w:rsidRPr="00901610">
        <w:t xml:space="preserve">à </w:t>
      </w:r>
      <w:r w:rsidRPr="00901610">
        <w:rPr>
          <w:i/>
        </w:rPr>
        <w:t>V</w:t>
      </w:r>
      <w:r w:rsidRPr="00901610">
        <w:rPr>
          <w:i/>
          <w:vertAlign w:val="subscript"/>
        </w:rPr>
        <w:t>max</w:t>
      </w:r>
      <w:r w:rsidRPr="00901610">
        <w:rPr>
          <w:i/>
        </w:rPr>
        <w:t>.</w:t>
      </w:r>
      <w:r>
        <w:rPr>
          <w:i/>
        </w:rPr>
        <w:t xml:space="preserve"> </w:t>
      </w:r>
      <w:proofErr w:type="spellStart"/>
      <w:r>
        <w:rPr>
          <w:i/>
        </w:rPr>
        <w:t>V</w:t>
      </w:r>
      <w:r w:rsidRPr="00901610">
        <w:rPr>
          <w:i/>
          <w:vertAlign w:val="subscript"/>
        </w:rPr>
        <w:t>min</w:t>
      </w:r>
      <w:proofErr w:type="spellEnd"/>
      <w:r>
        <w:rPr>
          <w:i/>
          <w:vertAlign w:val="subscript"/>
        </w:rPr>
        <w:t xml:space="preserve"> </w:t>
      </w:r>
      <w:r w:rsidRPr="00901610">
        <w:t>est la vitesse minimal</w:t>
      </w:r>
      <w:r>
        <w:t>e</w:t>
      </w:r>
      <w:r w:rsidRPr="00901610">
        <w:t xml:space="preserve"> </w:t>
      </w:r>
      <w:r>
        <w:t xml:space="preserve">de vent </w:t>
      </w:r>
      <w:r w:rsidRPr="00901610">
        <w:t>nécessaire à l’entraînement en rota</w:t>
      </w:r>
      <w:r>
        <w:t>t</w:t>
      </w:r>
      <w:r w:rsidRPr="00901610">
        <w:t>ion de l’éolienne.</w:t>
      </w:r>
      <w:r>
        <w:t xml:space="preserve"> </w:t>
      </w:r>
      <w:r w:rsidRPr="00CD3346">
        <w:rPr>
          <w:i/>
        </w:rPr>
        <w:t>V</w:t>
      </w:r>
      <w:r w:rsidRPr="00CD3346">
        <w:rPr>
          <w:i/>
          <w:vertAlign w:val="subscript"/>
        </w:rPr>
        <w:t>max</w:t>
      </w:r>
      <w:r w:rsidRPr="00901610">
        <w:t xml:space="preserve"> </w:t>
      </w:r>
      <w:r>
        <w:t>est impo</w:t>
      </w:r>
      <w:r w:rsidRPr="00901610">
        <w:t xml:space="preserve">sée </w:t>
      </w:r>
      <w:r>
        <w:t xml:space="preserve">par la </w:t>
      </w:r>
      <w:r w:rsidRPr="00901610">
        <w:t>vitesse de rota</w:t>
      </w:r>
      <w:r>
        <w:t>t</w:t>
      </w:r>
      <w:r w:rsidRPr="00901610">
        <w:t>ion maximale du ventilateur.</w:t>
      </w:r>
      <w:r>
        <w:t xml:space="preserve"> Pour chacune des vitesses de vent </w:t>
      </w:r>
      <w:r w:rsidRPr="00CD3346">
        <w:rPr>
          <w:i/>
        </w:rPr>
        <w:t>V</w:t>
      </w:r>
      <w:r w:rsidRPr="00CD3346">
        <w:rPr>
          <w:i/>
          <w:vertAlign w:val="subscript"/>
        </w:rPr>
        <w:t>1</w:t>
      </w:r>
      <w:r>
        <w:t xml:space="preserve">, réaliser l’acquisition </w:t>
      </w:r>
      <w:r w:rsidR="00475AC2">
        <w:t>des données</w:t>
      </w:r>
      <w:r>
        <w:t>.</w:t>
      </w:r>
    </w:p>
    <w:p w14:paraId="77D8BA57" w14:textId="77777777" w:rsidR="0081505D" w:rsidRPr="00901610" w:rsidRDefault="0081505D" w:rsidP="0080605C">
      <w:pPr>
        <w:pStyle w:val="Corpsdetexte"/>
        <w:numPr>
          <w:ilvl w:val="1"/>
          <w:numId w:val="6"/>
        </w:numPr>
        <w:suppressAutoHyphens/>
        <w:spacing w:after="200"/>
      </w:pPr>
      <w:r>
        <w:t xml:space="preserve">Pour deux </w:t>
      </w:r>
      <w:r w:rsidR="00407046">
        <w:t xml:space="preserve">à trois </w:t>
      </w:r>
      <w:r>
        <w:t xml:space="preserve">vitesses de vent imposées, faire varier la charge et pour chacune des charges, réaliser </w:t>
      </w:r>
      <w:r w:rsidR="00F54092">
        <w:t>à</w:t>
      </w:r>
      <w:r w:rsidR="00701ADD">
        <w:t xml:space="preserve"> nouveau l’acquisition des données</w:t>
      </w:r>
      <w:r>
        <w:t>.</w:t>
      </w:r>
    </w:p>
    <w:p w14:paraId="50718F12" w14:textId="77777777" w:rsidR="0081505D" w:rsidRPr="00311C28" w:rsidRDefault="0081505D" w:rsidP="0080605C">
      <w:pPr>
        <w:pStyle w:val="Corpsdetexte"/>
        <w:numPr>
          <w:ilvl w:val="1"/>
          <w:numId w:val="6"/>
        </w:numPr>
        <w:suppressAutoHyphens/>
        <w:spacing w:after="200"/>
        <w:rPr>
          <w:i/>
          <w:iCs/>
        </w:rPr>
      </w:pPr>
      <w:r>
        <w:t xml:space="preserve">Pour toutes vos mesures, en déduire le coefficient de puissance </w:t>
      </w:r>
      <w:r w:rsidRPr="00CD3346">
        <w:rPr>
          <w:i/>
          <w:iCs/>
        </w:rPr>
        <w:t>C</w:t>
      </w:r>
      <w:r w:rsidRPr="00CD3346">
        <w:rPr>
          <w:i/>
          <w:iCs/>
          <w:vertAlign w:val="subscript"/>
        </w:rPr>
        <w:t>p</w:t>
      </w:r>
      <w:r w:rsidRPr="00CD3346">
        <w:rPr>
          <w:i/>
          <w:iCs/>
        </w:rPr>
        <w:t xml:space="preserve">, </w:t>
      </w:r>
      <w:r>
        <w:t>la vitesse spécifique</w:t>
      </w:r>
      <w:r w:rsidRPr="00CD3346">
        <w:rPr>
          <w:i/>
          <w:iCs/>
        </w:rPr>
        <w:t xml:space="preserve"> </w:t>
      </w:r>
      <m:oMath>
        <m:sSub>
          <m:sSubPr>
            <m:ctrlPr>
              <w:rPr>
                <w:rFonts w:ascii="Cambria Math" w:hAnsi="Cambria Math"/>
                <w:i/>
                <w:iCs/>
              </w:rPr>
            </m:ctrlPr>
          </m:sSubPr>
          <m:e>
            <m:r>
              <w:rPr>
                <w:rFonts w:ascii="Cambria Math" w:hAnsi="Cambria Math"/>
              </w:rPr>
              <m:t>λ</m:t>
            </m:r>
          </m:e>
          <m:sub>
            <m:r>
              <w:rPr>
                <w:rFonts w:ascii="Cambria Math" w:hAnsi="Cambria Math"/>
              </w:rPr>
              <m:t>0</m:t>
            </m:r>
          </m:sub>
        </m:sSub>
      </m:oMath>
      <w:r>
        <w:t>.</w:t>
      </w:r>
    </w:p>
    <w:p w14:paraId="2F8A7BEF" w14:textId="77777777" w:rsidR="006B664B" w:rsidRDefault="006B664B" w:rsidP="0080605C">
      <w:pPr>
        <w:pStyle w:val="Corpsdetexte"/>
        <w:numPr>
          <w:ilvl w:val="1"/>
          <w:numId w:val="6"/>
        </w:numPr>
        <w:suppressAutoHyphens/>
        <w:spacing w:after="200"/>
        <w:rPr>
          <w:iCs/>
        </w:rPr>
      </w:pPr>
      <w:r w:rsidRPr="006B664B">
        <w:rPr>
          <w:iCs/>
        </w:rPr>
        <w:t xml:space="preserve">Tracer sur </w:t>
      </w:r>
      <w:r w:rsidR="00407046">
        <w:rPr>
          <w:iCs/>
        </w:rPr>
        <w:t>une même figure</w:t>
      </w:r>
      <w:r w:rsidRPr="006B664B">
        <w:rPr>
          <w:iCs/>
        </w:rPr>
        <w:t xml:space="preserve"> </w:t>
      </w:r>
      <w:r>
        <w:rPr>
          <w:iCs/>
        </w:rPr>
        <w:t>le</w:t>
      </w:r>
      <w:r w:rsidRPr="006B664B">
        <w:rPr>
          <w:iCs/>
        </w:rPr>
        <w:t>s</w:t>
      </w:r>
      <w:r>
        <w:rPr>
          <w:iCs/>
        </w:rPr>
        <w:t xml:space="preserve"> deux</w:t>
      </w:r>
      <w:r w:rsidRPr="006B664B">
        <w:rPr>
          <w:iCs/>
        </w:rPr>
        <w:t xml:space="preserve"> courbes </w:t>
      </w:r>
      <w:r w:rsidR="00F54092" w:rsidRPr="00CD3346">
        <w:rPr>
          <w:i/>
          <w:iCs/>
        </w:rPr>
        <w:t>C</w:t>
      </w:r>
      <w:r w:rsidR="00F54092" w:rsidRPr="00CD3346">
        <w:rPr>
          <w:i/>
          <w:iCs/>
          <w:vertAlign w:val="subscript"/>
        </w:rPr>
        <w:t>p</w:t>
      </w:r>
      <w:r w:rsidR="00F54092">
        <w:rPr>
          <w:iCs/>
        </w:rPr>
        <w:t xml:space="preserve"> en fonction de </w:t>
      </w:r>
      <m:oMath>
        <m:sSub>
          <m:sSubPr>
            <m:ctrlPr>
              <w:rPr>
                <w:rFonts w:ascii="Cambria Math" w:hAnsi="Cambria Math"/>
                <w:i/>
                <w:iCs/>
              </w:rPr>
            </m:ctrlPr>
          </m:sSubPr>
          <m:e>
            <m:r>
              <w:rPr>
                <w:rFonts w:ascii="Cambria Math" w:hAnsi="Cambria Math"/>
              </w:rPr>
              <m:t>λ</m:t>
            </m:r>
          </m:e>
          <m:sub>
            <m:r>
              <w:rPr>
                <w:rFonts w:ascii="Cambria Math" w:hAnsi="Cambria Math"/>
              </w:rPr>
              <m:t>0</m:t>
            </m:r>
          </m:sub>
        </m:sSub>
      </m:oMath>
      <w:r w:rsidR="00F54092">
        <w:rPr>
          <w:iCs/>
        </w:rPr>
        <w:t xml:space="preserve"> : </w:t>
      </w:r>
      <w:r>
        <w:rPr>
          <w:iCs/>
        </w:rPr>
        <w:t xml:space="preserve">vitesse </w:t>
      </w:r>
      <w:r w:rsidR="00F54092">
        <w:rPr>
          <w:iCs/>
        </w:rPr>
        <w:t xml:space="preserve">de </w:t>
      </w:r>
      <w:r>
        <w:rPr>
          <w:iCs/>
        </w:rPr>
        <w:t>vent</w:t>
      </w:r>
      <w:r w:rsidR="00F54092">
        <w:rPr>
          <w:iCs/>
        </w:rPr>
        <w:t xml:space="preserve"> variable et charge variable</w:t>
      </w:r>
      <w:r>
        <w:rPr>
          <w:iCs/>
        </w:rPr>
        <w:t>. Conclusion</w:t>
      </w:r>
      <w:r w:rsidR="00F54092">
        <w:rPr>
          <w:iCs/>
        </w:rPr>
        <w:t>s</w:t>
      </w:r>
      <w:r>
        <w:rPr>
          <w:iCs/>
        </w:rPr>
        <w:t>.</w:t>
      </w:r>
    </w:p>
    <w:p w14:paraId="6EC143DB" w14:textId="77777777" w:rsidR="00081EA2" w:rsidRPr="006B664B" w:rsidRDefault="006B664B" w:rsidP="0080605C">
      <w:pPr>
        <w:pStyle w:val="Corpsdetexte"/>
        <w:numPr>
          <w:ilvl w:val="1"/>
          <w:numId w:val="6"/>
        </w:numPr>
        <w:suppressAutoHyphens/>
        <w:spacing w:after="200"/>
      </w:pPr>
      <w:r w:rsidRPr="006B664B">
        <w:t>Discuter</w:t>
      </w:r>
      <w:r>
        <w:t xml:space="preserve"> de</w:t>
      </w:r>
      <w:r w:rsidR="00081EA2" w:rsidRPr="006B664B">
        <w:t xml:space="preserve">s valeurs de </w:t>
      </w:r>
      <w:r w:rsidR="00081EA2" w:rsidRPr="006B664B">
        <w:rPr>
          <w:i/>
        </w:rPr>
        <w:t>C</w:t>
      </w:r>
      <w:r w:rsidR="00081EA2" w:rsidRPr="006B664B">
        <w:rPr>
          <w:i/>
          <w:vertAlign w:val="subscript"/>
        </w:rPr>
        <w:t>p</w:t>
      </w:r>
      <w:r w:rsidR="00081EA2" w:rsidRPr="006B664B">
        <w:t xml:space="preserve"> obtenu</w:t>
      </w:r>
      <w:r w:rsidR="00F54092">
        <w:t>e</w:t>
      </w:r>
      <w:r w:rsidR="00081EA2" w:rsidRPr="006B664B">
        <w:t>s.</w:t>
      </w:r>
    </w:p>
    <w:p w14:paraId="07552611" w14:textId="77777777" w:rsidR="00626C1B" w:rsidRDefault="00626C1B" w:rsidP="00626C1B">
      <w:pPr>
        <w:rPr>
          <w:i w:val="0"/>
        </w:rPr>
      </w:pPr>
    </w:p>
    <w:p w14:paraId="68A2173D" w14:textId="77777777" w:rsidR="00654A02" w:rsidRDefault="00654A02" w:rsidP="00626C1B">
      <w:pPr>
        <w:rPr>
          <w:i w:val="0"/>
        </w:rPr>
      </w:pPr>
    </w:p>
    <w:p w14:paraId="2D6280CA" w14:textId="77777777" w:rsidR="00654A02" w:rsidRDefault="00654A02" w:rsidP="00626C1B">
      <w:pPr>
        <w:rPr>
          <w:i w:val="0"/>
        </w:rPr>
      </w:pPr>
    </w:p>
    <w:p w14:paraId="36F38200" w14:textId="77777777" w:rsidR="00654A02" w:rsidRDefault="00654A02" w:rsidP="00626C1B">
      <w:pPr>
        <w:rPr>
          <w:i w:val="0"/>
        </w:rPr>
      </w:pPr>
    </w:p>
    <w:p w14:paraId="36CF11D1" w14:textId="77777777" w:rsidR="00654A02" w:rsidRDefault="00654A02" w:rsidP="00626C1B">
      <w:pPr>
        <w:rPr>
          <w:i w:val="0"/>
        </w:rPr>
      </w:pPr>
    </w:p>
    <w:p w14:paraId="40EB5445" w14:textId="77777777" w:rsidR="00654A02" w:rsidRDefault="00654A02" w:rsidP="00626C1B">
      <w:pPr>
        <w:rPr>
          <w:i w:val="0"/>
        </w:rPr>
      </w:pPr>
    </w:p>
    <w:p w14:paraId="1F0CB0A3" w14:textId="77777777" w:rsidR="008A7147" w:rsidRDefault="00654A02" w:rsidP="0080605C">
      <w:pPr>
        <w:pStyle w:val="Titre1"/>
        <w:numPr>
          <w:ilvl w:val="0"/>
          <w:numId w:val="12"/>
        </w:numPr>
        <w:rPr>
          <w:lang w:eastAsia="ar-SA"/>
        </w:rPr>
      </w:pPr>
      <w:bookmarkStart w:id="22" w:name="_Toc52397646"/>
      <w:r w:rsidRPr="00654A02">
        <w:rPr>
          <w:lang w:eastAsia="ar-SA"/>
        </w:rPr>
        <w:lastRenderedPageBreak/>
        <w:t>Etude d’une p</w:t>
      </w:r>
      <w:r w:rsidR="00176377" w:rsidRPr="00654A02">
        <w:rPr>
          <w:lang w:eastAsia="ar-SA"/>
        </w:rPr>
        <w:t xml:space="preserve">ompe </w:t>
      </w:r>
      <w:r w:rsidR="00176377" w:rsidRPr="001E5B07">
        <w:t>centrifuge</w:t>
      </w:r>
      <w:bookmarkEnd w:id="22"/>
      <w:r w:rsidR="00176377" w:rsidRPr="00654A02">
        <w:rPr>
          <w:lang w:eastAsia="ar-SA"/>
        </w:rPr>
        <w:t xml:space="preserve"> </w:t>
      </w:r>
    </w:p>
    <w:p w14:paraId="44E12153" w14:textId="77777777" w:rsidR="008A7147" w:rsidRDefault="008A7147" w:rsidP="008A7147">
      <w:pPr>
        <w:spacing w:line="360" w:lineRule="atLeast"/>
        <w:jc w:val="both"/>
        <w:rPr>
          <w:rFonts w:cs="Times"/>
          <w:b/>
          <w:i w:val="0"/>
          <w:color w:val="000000"/>
          <w:sz w:val="36"/>
          <w:u w:val="single"/>
          <w:lang w:eastAsia="ar-SA"/>
        </w:rPr>
      </w:pPr>
    </w:p>
    <w:p w14:paraId="0BC84B44" w14:textId="77777777" w:rsidR="008A7147" w:rsidRDefault="008A7147" w:rsidP="008A7147">
      <w:pPr>
        <w:rPr>
          <w:i w:val="0"/>
        </w:rPr>
      </w:pPr>
      <w:r>
        <w:rPr>
          <w:i w:val="0"/>
        </w:rPr>
        <w:t xml:space="preserve">Le travail à réaliser dans ce TP est décomposé de deux parties qui sont à traiter </w:t>
      </w:r>
      <w:proofErr w:type="gramStart"/>
      <w:r>
        <w:rPr>
          <w:i w:val="0"/>
        </w:rPr>
        <w:t>séparément:</w:t>
      </w:r>
      <w:proofErr w:type="gramEnd"/>
    </w:p>
    <w:p w14:paraId="1DFC2893" w14:textId="77777777" w:rsidR="008A7147" w:rsidRDefault="008A7147" w:rsidP="0080605C">
      <w:pPr>
        <w:pStyle w:val="Paragraphedeliste"/>
        <w:numPr>
          <w:ilvl w:val="0"/>
          <w:numId w:val="23"/>
        </w:numPr>
        <w:rPr>
          <w:i w:val="0"/>
        </w:rPr>
      </w:pPr>
      <w:r>
        <w:rPr>
          <w:i w:val="0"/>
        </w:rPr>
        <w:t>La première partie est un exercice. Il est demandé de faire cet exercice en autonomie en attendant les explications de l’enseignant</w:t>
      </w:r>
      <w:r w:rsidR="006C798E">
        <w:rPr>
          <w:i w:val="0"/>
        </w:rPr>
        <w:t xml:space="preserve">. Ou mieux, il est </w:t>
      </w:r>
      <w:proofErr w:type="gramStart"/>
      <w:r w:rsidR="006C798E">
        <w:rPr>
          <w:i w:val="0"/>
        </w:rPr>
        <w:t>peut être</w:t>
      </w:r>
      <w:proofErr w:type="gramEnd"/>
      <w:r w:rsidR="006C798E">
        <w:rPr>
          <w:i w:val="0"/>
        </w:rPr>
        <w:t xml:space="preserve"> préparé avant la séance !</w:t>
      </w:r>
    </w:p>
    <w:p w14:paraId="6DAD6412" w14:textId="77777777" w:rsidR="008A7147" w:rsidRPr="00654A02" w:rsidRDefault="008A7147" w:rsidP="0080605C">
      <w:pPr>
        <w:pStyle w:val="Paragraphedeliste"/>
        <w:numPr>
          <w:ilvl w:val="0"/>
          <w:numId w:val="23"/>
        </w:numPr>
        <w:rPr>
          <w:i w:val="0"/>
        </w:rPr>
      </w:pPr>
      <w:r>
        <w:rPr>
          <w:i w:val="0"/>
        </w:rPr>
        <w:t xml:space="preserve">La seconde partie constitue la partie pratique de la séance. Elle sera réalisée après explications et mise en route avec l’enseignant.  </w:t>
      </w:r>
    </w:p>
    <w:p w14:paraId="2FE4EA1F" w14:textId="77777777" w:rsidR="008A7147" w:rsidRPr="008A7147" w:rsidRDefault="008A7147" w:rsidP="008A7147">
      <w:pPr>
        <w:spacing w:line="360" w:lineRule="atLeast"/>
        <w:jc w:val="both"/>
        <w:rPr>
          <w:rFonts w:cs="Times"/>
          <w:b/>
          <w:i w:val="0"/>
          <w:color w:val="000000"/>
          <w:sz w:val="36"/>
          <w:u w:val="single"/>
          <w:lang w:eastAsia="ar-SA"/>
        </w:rPr>
      </w:pPr>
    </w:p>
    <w:p w14:paraId="7BF66A2B" w14:textId="77777777" w:rsidR="00176377" w:rsidRPr="005F5D71" w:rsidRDefault="005F5D71" w:rsidP="0080605C">
      <w:pPr>
        <w:pStyle w:val="NormalWeb"/>
        <w:numPr>
          <w:ilvl w:val="0"/>
          <w:numId w:val="22"/>
        </w:numPr>
        <w:jc w:val="both"/>
      </w:pPr>
      <w:r w:rsidRPr="005F5D71">
        <w:rPr>
          <w:b/>
          <w:bCs/>
        </w:rPr>
        <w:t>Principe de fonctionnement</w:t>
      </w:r>
    </w:p>
    <w:p w14:paraId="3753FBB1" w14:textId="77777777" w:rsidR="00176377" w:rsidRDefault="005F5D71" w:rsidP="00176377">
      <w:pPr>
        <w:pStyle w:val="NormalWeb"/>
        <w:ind w:firstLine="709"/>
        <w:jc w:val="both"/>
      </w:pPr>
      <w:r>
        <w:t xml:space="preserve">La Figure 8 décrit la configuration d’une pompe centrifuge. </w:t>
      </w:r>
      <w:r w:rsidR="00176377">
        <w:t>C'est une machine à passage radial. L'eau</w:t>
      </w:r>
      <w:r>
        <w:t>,</w:t>
      </w:r>
      <w:r w:rsidR="00176377">
        <w:t xml:space="preserve"> aspirée dans une tubulure (pièce d'aspiration) </w:t>
      </w:r>
      <w:r>
        <w:t xml:space="preserve">et </w:t>
      </w:r>
      <w:r w:rsidR="00176377">
        <w:t xml:space="preserve">entrant dans la roue axialement, est déviée en direction radiale (principe de l'auget) et rencontre les aubages ou ailettes. </w:t>
      </w:r>
      <w:r>
        <w:t>A</w:t>
      </w:r>
      <w:r w:rsidR="00176377">
        <w:t xml:space="preserve"> la sortie périphérique de la roue, un espace annulaire plat (le diffuseur) permet de transformer une partie de l'énergie cinétique en pression, en réduisant la vitesse absolue de sortie de la roue. Par la suite, le courant se rassemble dans une volute en forme d'escargot : la volute se comporte comme un collecteur des filets fluides pour les ramener à une bride de sortie constituant le raccordement à la tuyauterie de refoulement.</w:t>
      </w:r>
    </w:p>
    <w:p w14:paraId="2BEB89BF" w14:textId="77777777" w:rsidR="00176377" w:rsidRDefault="007E38C4" w:rsidP="00176377">
      <w:pPr>
        <w:pStyle w:val="NormalWeb"/>
        <w:jc w:val="center"/>
        <w:rPr>
          <w:b/>
          <w:sz w:val="20"/>
          <w:szCs w:val="20"/>
        </w:rPr>
      </w:pPr>
      <w:r>
        <w:pict w14:anchorId="2435010C">
          <v:line id="_x0000_s1373" style="position:absolute;left:0;text-align:left;flip:x;z-index:251666432;mso-position-horizontal:absolute;mso-position-horizontal-relative:text;mso-position-vertical:absolute;mso-position-vertical-relative:text" from="286.9pt,7.95pt" to="321.4pt,35.7pt" strokeweight=".26mm">
            <v:stroke endarrow="block" joinstyle="miter"/>
          </v:line>
        </w:pict>
      </w:r>
      <w:r>
        <w:pict w14:anchorId="2075DC3D">
          <v:shape id="_x0000_s1374" type="#_x0000_t202" style="position:absolute;left:0;text-align:left;margin-left:313.9pt;margin-top:-10.05pt;width:60.65pt;height:22.4pt;z-index:251667456;mso-wrap-distance-left:9.05pt;mso-wrap-distance-right:9.05pt;mso-position-horizontal:absolute;mso-position-horizontal-relative:text;mso-position-vertical:absolute;mso-position-vertical-relative:text" stroked="f">
            <v:fill opacity="0" color2="black"/>
            <v:textbox inset="0,0,0,0">
              <w:txbxContent>
                <w:p w14:paraId="62372110" w14:textId="77777777" w:rsidR="00176377" w:rsidRDefault="00176377" w:rsidP="00176377">
                  <w:pPr>
                    <w:rPr>
                      <w:rFonts w:cs="Times"/>
                      <w:color w:val="000000"/>
                      <w:lang w:eastAsia="ar-SA"/>
                    </w:rPr>
                  </w:pPr>
                  <w:r>
                    <w:rPr>
                      <w:rFonts w:cs="Times"/>
                      <w:color w:val="000000"/>
                      <w:lang w:eastAsia="ar-SA"/>
                    </w:rPr>
                    <w:t>Volute</w:t>
                  </w:r>
                </w:p>
              </w:txbxContent>
            </v:textbox>
          </v:shape>
        </w:pict>
      </w:r>
      <w:r>
        <w:pict w14:anchorId="648ED072">
          <v:line id="_x0000_s1375" style="position:absolute;left:0;text-align:left;flip:x;z-index:251668480;mso-position-horizontal:absolute;mso-position-horizontal-relative:text;mso-position-vertical:absolute;mso-position-vertical-relative:text" from="314.65pt,44.7pt" to="354.4pt,77.7pt" strokeweight=".26mm">
            <v:stroke endarrow="block" joinstyle="miter"/>
          </v:line>
        </w:pict>
      </w:r>
      <w:r>
        <w:pict w14:anchorId="55DF9FC5">
          <v:shape id="_x0000_s1376" type="#_x0000_t202" style="position:absolute;left:0;text-align:left;margin-left:353.65pt;margin-top:28.2pt;width:60.65pt;height:21.65pt;z-index:251669504;mso-wrap-distance-left:9.05pt;mso-wrap-distance-right:9.05pt;mso-position-horizontal:absolute;mso-position-horizontal-relative:text;mso-position-vertical:absolute;mso-position-vertical-relative:text" stroked="f">
            <v:fill opacity="0" color2="black"/>
            <v:textbox inset="0,0,0,0">
              <w:txbxContent>
                <w:p w14:paraId="23DD76C3" w14:textId="77777777" w:rsidR="00176377" w:rsidRDefault="00176377" w:rsidP="00176377">
                  <w:pPr>
                    <w:rPr>
                      <w:rFonts w:cs="Times"/>
                      <w:color w:val="000000"/>
                      <w:lang w:eastAsia="ar-SA"/>
                    </w:rPr>
                  </w:pPr>
                  <w:r>
                    <w:rPr>
                      <w:rFonts w:cs="Times"/>
                      <w:color w:val="000000"/>
                      <w:lang w:eastAsia="ar-SA"/>
                    </w:rPr>
                    <w:t>Diffuseur</w:t>
                  </w:r>
                </w:p>
              </w:txbxContent>
            </v:textbox>
          </v:shape>
        </w:pict>
      </w:r>
      <w:r>
        <w:pict w14:anchorId="7F013A27">
          <v:line id="_x0000_s1377" style="position:absolute;left:0;text-align:left;z-index:251670528;mso-position-horizontal:absolute;mso-position-horizontal-relative:text;mso-position-vertical:absolute;mso-position-vertical-relative:text" from="297.4pt,104.7pt" to="391.9pt,120.45pt" strokeweight=".26mm">
            <v:stroke startarrow="block" joinstyle="miter"/>
          </v:line>
        </w:pict>
      </w:r>
      <w:r>
        <w:pict w14:anchorId="6D20F874">
          <v:line id="_x0000_s1378" style="position:absolute;left:0;text-align:left;flip:y;z-index:251671552;mso-position-horizontal:absolute;mso-position-horizontal-relative:text;mso-position-vertical:absolute;mso-position-vertical-relative:text" from="277.9pt,120.45pt" to="391.15pt,126.45pt" strokeweight=".26mm">
            <v:stroke startarrow="block" joinstyle="miter"/>
          </v:line>
        </w:pict>
      </w:r>
      <w:r>
        <w:pict w14:anchorId="24E877F2">
          <v:shape id="_x0000_s1379" type="#_x0000_t202" style="position:absolute;left:0;text-align:left;margin-left:389.65pt;margin-top:108.45pt;width:54.65pt;height:26.15pt;z-index:251672576;mso-wrap-distance-left:9.05pt;mso-wrap-distance-right:9.05pt;mso-position-horizontal:absolute;mso-position-horizontal-relative:text;mso-position-vertical:absolute;mso-position-vertical-relative:text" stroked="f">
            <v:fill opacity="0" color2="black"/>
            <v:textbox inset="0,0,0,0">
              <w:txbxContent>
                <w:p w14:paraId="6971A805" w14:textId="77777777" w:rsidR="00176377" w:rsidRDefault="00176377" w:rsidP="00176377">
                  <w:pPr>
                    <w:rPr>
                      <w:rFonts w:cs="Times"/>
                      <w:color w:val="000000"/>
                      <w:lang w:eastAsia="ar-SA"/>
                    </w:rPr>
                  </w:pPr>
                  <w:r>
                    <w:rPr>
                      <w:rFonts w:cs="Times"/>
                      <w:color w:val="000000"/>
                      <w:lang w:eastAsia="ar-SA"/>
                    </w:rPr>
                    <w:t>Aubes</w:t>
                  </w:r>
                </w:p>
              </w:txbxContent>
            </v:textbox>
          </v:shape>
        </w:pict>
      </w:r>
      <w:r w:rsidR="00176377">
        <w:rPr>
          <w:noProof/>
          <w:lang w:eastAsia="fr-FR"/>
        </w:rPr>
        <w:drawing>
          <wp:inline distT="0" distB="0" distL="0" distR="0" wp14:anchorId="054E57DC" wp14:editId="298D3757">
            <wp:extent cx="3648075" cy="26860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48075" cy="2686050"/>
                    </a:xfrm>
                    <a:prstGeom prst="rect">
                      <a:avLst/>
                    </a:prstGeom>
                    <a:solidFill>
                      <a:srgbClr val="FFFFFF"/>
                    </a:solidFill>
                    <a:ln>
                      <a:noFill/>
                    </a:ln>
                  </pic:spPr>
                </pic:pic>
              </a:graphicData>
            </a:graphic>
          </wp:inline>
        </w:drawing>
      </w:r>
    </w:p>
    <w:p w14:paraId="06103311" w14:textId="77777777" w:rsidR="00176377" w:rsidRDefault="005F5D71" w:rsidP="00176377">
      <w:pPr>
        <w:pStyle w:val="NormalWeb"/>
        <w:jc w:val="center"/>
        <w:rPr>
          <w:sz w:val="20"/>
          <w:szCs w:val="20"/>
        </w:rPr>
      </w:pPr>
      <w:r>
        <w:rPr>
          <w:b/>
          <w:sz w:val="20"/>
          <w:szCs w:val="20"/>
        </w:rPr>
        <w:t>F</w:t>
      </w:r>
      <w:r w:rsidR="00176377">
        <w:rPr>
          <w:b/>
          <w:sz w:val="20"/>
          <w:szCs w:val="20"/>
        </w:rPr>
        <w:t xml:space="preserve">igure </w:t>
      </w:r>
      <w:r>
        <w:rPr>
          <w:b/>
          <w:sz w:val="20"/>
          <w:szCs w:val="20"/>
        </w:rPr>
        <w:t>8</w:t>
      </w:r>
      <w:r w:rsidR="00176377">
        <w:rPr>
          <w:sz w:val="20"/>
          <w:szCs w:val="20"/>
        </w:rPr>
        <w:t xml:space="preserve"> : Pompe à volute et à diffuseur </w:t>
      </w:r>
    </w:p>
    <w:p w14:paraId="3683BC03" w14:textId="77777777" w:rsidR="00176377" w:rsidRDefault="00176377" w:rsidP="00176377">
      <w:pPr>
        <w:spacing w:line="360" w:lineRule="atLeast"/>
        <w:rPr>
          <w:rFonts w:cs="Times"/>
          <w:color w:val="000000"/>
          <w:lang w:eastAsia="ar-SA"/>
        </w:rPr>
      </w:pPr>
    </w:p>
    <w:p w14:paraId="76D098B3" w14:textId="77777777" w:rsidR="005F5D71" w:rsidRPr="005F5D71" w:rsidRDefault="005F5D71" w:rsidP="0080605C">
      <w:pPr>
        <w:pStyle w:val="Paragraphedeliste"/>
        <w:numPr>
          <w:ilvl w:val="0"/>
          <w:numId w:val="22"/>
        </w:numPr>
        <w:spacing w:before="100" w:after="100"/>
        <w:rPr>
          <w:rFonts w:cs="Times"/>
          <w:b/>
          <w:bCs/>
          <w:i w:val="0"/>
          <w:lang w:eastAsia="ar-SA"/>
        </w:rPr>
      </w:pPr>
      <w:r w:rsidRPr="005F5D71">
        <w:rPr>
          <w:rFonts w:cs="Times"/>
          <w:b/>
          <w:bCs/>
          <w:i w:val="0"/>
          <w:lang w:eastAsia="ar-SA"/>
        </w:rPr>
        <w:t>Rappels théoriques</w:t>
      </w:r>
    </w:p>
    <w:p w14:paraId="3B7F1485" w14:textId="77777777" w:rsidR="00176377" w:rsidRPr="005F5D71" w:rsidRDefault="00176377" w:rsidP="005F5D71">
      <w:pPr>
        <w:spacing w:before="100" w:after="100"/>
        <w:rPr>
          <w:rFonts w:cs="Times"/>
          <w:bCs/>
          <w:i w:val="0"/>
          <w:u w:val="single"/>
          <w:lang w:eastAsia="ar-SA"/>
        </w:rPr>
      </w:pPr>
      <w:r w:rsidRPr="005F5D71">
        <w:rPr>
          <w:rFonts w:cs="Times"/>
          <w:bCs/>
          <w:i w:val="0"/>
          <w:u w:val="single"/>
          <w:lang w:eastAsia="ar-SA"/>
        </w:rPr>
        <w:t xml:space="preserve">Hauteur </w:t>
      </w:r>
      <w:r w:rsidR="005F5D71">
        <w:rPr>
          <w:rFonts w:cs="Times"/>
          <w:bCs/>
          <w:i w:val="0"/>
          <w:u w:val="single"/>
          <w:lang w:eastAsia="ar-SA"/>
        </w:rPr>
        <w:t>nette</w:t>
      </w:r>
      <w:r w:rsidRPr="005F5D71">
        <w:rPr>
          <w:rFonts w:cs="Times"/>
          <w:bCs/>
          <w:i w:val="0"/>
          <w:u w:val="single"/>
          <w:lang w:eastAsia="ar-SA"/>
        </w:rPr>
        <w:t xml:space="preserve"> d'élévation de la pompe ou hauteur de refoulement</w:t>
      </w:r>
    </w:p>
    <w:p w14:paraId="15431826" w14:textId="77777777" w:rsidR="00176377" w:rsidRPr="005F5D71" w:rsidRDefault="00176377" w:rsidP="00176377">
      <w:pPr>
        <w:spacing w:before="100" w:after="100"/>
        <w:jc w:val="both"/>
        <w:rPr>
          <w:rFonts w:cs="Times"/>
          <w:i w:val="0"/>
          <w:lang w:eastAsia="ar-SA"/>
        </w:rPr>
      </w:pPr>
      <w:r w:rsidRPr="005F5D71">
        <w:rPr>
          <w:rFonts w:cs="Times"/>
          <w:i w:val="0"/>
          <w:lang w:eastAsia="ar-SA"/>
        </w:rPr>
        <w:t>C’est la différence algébrique entre la hauteur totale de charge au refoulement (sortie de pompe) et la hauteur totale de charge à l'aspiration (entrée de la pompe) :</w:t>
      </w:r>
    </w:p>
    <w:p w14:paraId="4A021783" w14:textId="77777777" w:rsidR="005F5D71" w:rsidRPr="005F5D71" w:rsidRDefault="005F5D71" w:rsidP="005F5D71">
      <w:pPr>
        <w:spacing w:before="100" w:after="100"/>
        <w:jc w:val="center"/>
        <w:rPr>
          <w:i w:val="0"/>
        </w:rPr>
      </w:pPr>
      <w:proofErr w:type="spellStart"/>
      <w:r w:rsidRPr="005F5D71">
        <w:t>H</w:t>
      </w:r>
      <w:r w:rsidRPr="005F5D71">
        <w:rPr>
          <w:vertAlign w:val="subscript"/>
        </w:rPr>
        <w:t>n</w:t>
      </w:r>
      <w:proofErr w:type="spellEnd"/>
      <w:r>
        <w:rPr>
          <w:i w:val="0"/>
        </w:rPr>
        <w:t xml:space="preserve"> = </w:t>
      </w:r>
      <w:r w:rsidRPr="005F5D71">
        <w:t>H</w:t>
      </w:r>
      <w:r w:rsidRPr="005F5D71">
        <w:rPr>
          <w:vertAlign w:val="subscript"/>
        </w:rPr>
        <w:t>1</w:t>
      </w:r>
      <w:r>
        <w:rPr>
          <w:i w:val="0"/>
        </w:rPr>
        <w:t xml:space="preserve"> – </w:t>
      </w:r>
      <w:r w:rsidRPr="005F5D71">
        <w:t>H</w:t>
      </w:r>
      <w:r w:rsidRPr="005F5D71">
        <w:rPr>
          <w:vertAlign w:val="subscript"/>
        </w:rPr>
        <w:t>2</w:t>
      </w:r>
    </w:p>
    <w:p w14:paraId="4D4CCEC9" w14:textId="77777777" w:rsidR="00176377" w:rsidRPr="005F5D71" w:rsidRDefault="00176377" w:rsidP="00176377">
      <w:pPr>
        <w:spacing w:before="100" w:after="100"/>
        <w:rPr>
          <w:rFonts w:cs="Times"/>
          <w:bCs/>
          <w:i w:val="0"/>
          <w:u w:val="single"/>
          <w:lang w:eastAsia="ar-SA"/>
        </w:rPr>
      </w:pPr>
      <w:r w:rsidRPr="005F5D71">
        <w:rPr>
          <w:rFonts w:cs="Times"/>
          <w:bCs/>
          <w:i w:val="0"/>
          <w:u w:val="single"/>
          <w:lang w:eastAsia="ar-SA"/>
        </w:rPr>
        <w:t xml:space="preserve">Puissance hydraulique </w:t>
      </w:r>
    </w:p>
    <w:p w14:paraId="16A5D8D4" w14:textId="77777777" w:rsidR="00176377" w:rsidRPr="005F5D71" w:rsidRDefault="00176377" w:rsidP="00176377">
      <w:pPr>
        <w:spacing w:before="100" w:after="100"/>
        <w:jc w:val="both"/>
        <w:rPr>
          <w:rFonts w:cs="Times"/>
          <w:i w:val="0"/>
          <w:lang w:eastAsia="ar-SA"/>
        </w:rPr>
      </w:pPr>
      <w:r w:rsidRPr="005F5D71">
        <w:rPr>
          <w:rFonts w:cs="Times"/>
          <w:i w:val="0"/>
          <w:lang w:eastAsia="ar-SA"/>
        </w:rPr>
        <w:t xml:space="preserve">C’est le produit de la variation de pression entre l’aval et l’amont de la pompe par le débit volumique </w:t>
      </w:r>
      <w:proofErr w:type="spellStart"/>
      <w:r w:rsidRPr="005F5D71">
        <w:rPr>
          <w:rFonts w:cs="Times"/>
          <w:lang w:eastAsia="ar-SA"/>
        </w:rPr>
        <w:t>Q</w:t>
      </w:r>
      <w:r w:rsidR="005F5D71" w:rsidRPr="005F5D71">
        <w:rPr>
          <w:rFonts w:cs="Times"/>
          <w:vertAlign w:val="subscript"/>
          <w:lang w:eastAsia="ar-SA"/>
        </w:rPr>
        <w:t>v</w:t>
      </w:r>
      <w:proofErr w:type="spellEnd"/>
      <w:r w:rsidRPr="005F5D71">
        <w:rPr>
          <w:rFonts w:cs="Times"/>
          <w:i w:val="0"/>
          <w:vertAlign w:val="subscript"/>
          <w:lang w:eastAsia="ar-SA"/>
        </w:rPr>
        <w:t xml:space="preserve"> </w:t>
      </w:r>
      <w:r w:rsidRPr="005F5D71">
        <w:rPr>
          <w:rFonts w:cs="Times"/>
          <w:i w:val="0"/>
          <w:lang w:eastAsia="ar-SA"/>
        </w:rPr>
        <w:t>:</w:t>
      </w:r>
    </w:p>
    <w:p w14:paraId="737BEE64" w14:textId="77777777" w:rsidR="00176377" w:rsidRPr="005F5D71" w:rsidRDefault="00176377" w:rsidP="00176377">
      <w:pPr>
        <w:spacing w:before="100" w:after="100"/>
        <w:ind w:left="1440"/>
        <w:jc w:val="center"/>
        <w:rPr>
          <w:rFonts w:cs="Times"/>
          <w:i w:val="0"/>
          <w:lang w:eastAsia="ar-SA"/>
        </w:rPr>
      </w:pPr>
      <w:r w:rsidRPr="005F5D71">
        <w:rPr>
          <w:rFonts w:cs="Times"/>
          <w:lang w:eastAsia="ar-SA"/>
        </w:rPr>
        <w:t>P</w:t>
      </w:r>
      <w:r w:rsidRPr="005F5D71">
        <w:rPr>
          <w:rFonts w:cs="Times"/>
          <w:vertAlign w:val="subscript"/>
          <w:lang w:eastAsia="ar-SA"/>
        </w:rPr>
        <w:t>h</w:t>
      </w:r>
      <w:r w:rsidRPr="005F5D71">
        <w:rPr>
          <w:rFonts w:cs="Times"/>
          <w:i w:val="0"/>
          <w:lang w:eastAsia="ar-SA"/>
        </w:rPr>
        <w:t xml:space="preserve"> =</w:t>
      </w:r>
      <w:r w:rsidRPr="005F5D71">
        <w:rPr>
          <w:rFonts w:ascii="Symbol" w:hAnsi="Symbol" w:cs="Times"/>
          <w:i w:val="0"/>
          <w:lang w:eastAsia="ar-SA"/>
        </w:rPr>
        <w:t></w:t>
      </w:r>
      <w:r w:rsidRPr="005F5D71">
        <w:rPr>
          <w:rFonts w:ascii="Symbol" w:hAnsi="Symbol" w:cs="Times"/>
          <w:lang w:eastAsia="ar-SA"/>
        </w:rPr>
        <w:t></w:t>
      </w:r>
      <w:r w:rsidRPr="005F5D71">
        <w:rPr>
          <w:rFonts w:ascii="Symbol" w:hAnsi="Symbol" w:cs="Times"/>
          <w:lang w:eastAsia="ar-SA"/>
        </w:rPr>
        <w:t></w:t>
      </w:r>
      <w:r w:rsidRPr="005F5D71">
        <w:rPr>
          <w:rFonts w:cs="Times"/>
          <w:lang w:eastAsia="ar-SA"/>
        </w:rPr>
        <w:t xml:space="preserve">g </w:t>
      </w:r>
      <w:proofErr w:type="spellStart"/>
      <w:r w:rsidRPr="005F5D71">
        <w:rPr>
          <w:rFonts w:cs="Times"/>
          <w:lang w:eastAsia="ar-SA"/>
        </w:rPr>
        <w:t>H</w:t>
      </w:r>
      <w:r w:rsidR="005F5D71" w:rsidRPr="005F5D71">
        <w:rPr>
          <w:rFonts w:cs="Times"/>
          <w:vertAlign w:val="subscript"/>
          <w:lang w:eastAsia="ar-SA"/>
        </w:rPr>
        <w:t>n</w:t>
      </w:r>
      <w:r w:rsidRPr="005F5D71">
        <w:rPr>
          <w:rFonts w:cs="Times"/>
          <w:lang w:eastAsia="ar-SA"/>
        </w:rPr>
        <w:t>Q</w:t>
      </w:r>
      <w:r w:rsidR="005F5D71" w:rsidRPr="005F5D71">
        <w:rPr>
          <w:rFonts w:cs="Times"/>
          <w:vertAlign w:val="subscript"/>
          <w:lang w:eastAsia="ar-SA"/>
        </w:rPr>
        <w:t>v</w:t>
      </w:r>
      <w:proofErr w:type="spellEnd"/>
    </w:p>
    <w:p w14:paraId="74756710" w14:textId="77777777" w:rsidR="00176377" w:rsidRPr="005F5D71" w:rsidRDefault="00176377" w:rsidP="00176377">
      <w:pPr>
        <w:spacing w:before="100" w:after="100"/>
        <w:ind w:left="1440"/>
        <w:jc w:val="center"/>
        <w:rPr>
          <w:rFonts w:cs="Times"/>
          <w:i w:val="0"/>
          <w:lang w:eastAsia="ar-SA"/>
        </w:rPr>
      </w:pPr>
    </w:p>
    <w:p w14:paraId="56FFD104" w14:textId="77777777" w:rsidR="00176377" w:rsidRDefault="00176377" w:rsidP="00176377">
      <w:pPr>
        <w:spacing w:before="100" w:after="100"/>
        <w:rPr>
          <w:rFonts w:cs="Times"/>
          <w:bCs/>
          <w:i w:val="0"/>
          <w:u w:val="single"/>
          <w:lang w:eastAsia="ar-SA"/>
        </w:rPr>
      </w:pPr>
      <w:r w:rsidRPr="005F5D71">
        <w:rPr>
          <w:rFonts w:cs="Times"/>
          <w:bCs/>
          <w:i w:val="0"/>
          <w:u w:val="single"/>
          <w:lang w:eastAsia="ar-SA"/>
        </w:rPr>
        <w:t xml:space="preserve">Puissance mécanique </w:t>
      </w:r>
      <w:r w:rsidR="005F5D71">
        <w:rPr>
          <w:rFonts w:cs="Times"/>
          <w:bCs/>
          <w:i w:val="0"/>
          <w:u w:val="single"/>
          <w:lang w:eastAsia="ar-SA"/>
        </w:rPr>
        <w:t>et</w:t>
      </w:r>
      <w:r w:rsidRPr="005F5D71">
        <w:rPr>
          <w:rFonts w:cs="Times"/>
          <w:bCs/>
          <w:i w:val="0"/>
          <w:u w:val="single"/>
          <w:lang w:eastAsia="ar-SA"/>
        </w:rPr>
        <w:t xml:space="preserve"> Théorie d'Euler</w:t>
      </w:r>
    </w:p>
    <w:p w14:paraId="2F025834" w14:textId="77777777" w:rsidR="005F5D71" w:rsidRDefault="005F5D71" w:rsidP="00176377">
      <w:pPr>
        <w:spacing w:before="100" w:after="100"/>
        <w:rPr>
          <w:rFonts w:cs="Times"/>
          <w:bCs/>
          <w:i w:val="0"/>
          <w:lang w:eastAsia="ar-SA"/>
        </w:rPr>
      </w:pPr>
      <w:r>
        <w:rPr>
          <w:rFonts w:cs="Times"/>
          <w:bCs/>
          <w:i w:val="0"/>
          <w:lang w:eastAsia="ar-SA"/>
        </w:rPr>
        <w:t xml:space="preserve">La puissance mécanique, ou puissance absorbée, est le produit du couple moteur </w:t>
      </w:r>
      <w:r w:rsidRPr="005F5D71">
        <w:rPr>
          <w:rFonts w:cs="Times"/>
          <w:bCs/>
          <w:lang w:eastAsia="ar-SA"/>
        </w:rPr>
        <w:t>C</w:t>
      </w:r>
      <w:r>
        <w:rPr>
          <w:rFonts w:cs="Times"/>
          <w:bCs/>
          <w:i w:val="0"/>
          <w:lang w:eastAsia="ar-SA"/>
        </w:rPr>
        <w:t xml:space="preserve"> (Nm) sur l’arbre par la vitesse de rotation </w:t>
      </w:r>
      <w:r w:rsidRPr="005F5D71">
        <w:rPr>
          <w:rFonts w:cs="Times"/>
          <w:bCs/>
          <w:lang w:eastAsia="ar-SA"/>
        </w:rPr>
        <w:sym w:font="Symbol" w:char="F077"/>
      </w:r>
      <w:r w:rsidRPr="005F5D71">
        <w:rPr>
          <w:rFonts w:cs="Times"/>
          <w:bCs/>
          <w:lang w:eastAsia="ar-SA"/>
        </w:rPr>
        <w:t xml:space="preserve"> </w:t>
      </w:r>
      <w:r>
        <w:rPr>
          <w:rFonts w:cs="Times"/>
          <w:bCs/>
          <w:i w:val="0"/>
          <w:lang w:eastAsia="ar-SA"/>
        </w:rPr>
        <w:t>(rad/s) de la roue :</w:t>
      </w:r>
    </w:p>
    <w:p w14:paraId="07FE7CE4" w14:textId="77777777" w:rsidR="005F5D71" w:rsidRPr="005F5D71" w:rsidRDefault="005F5D71" w:rsidP="005F5D71">
      <w:pPr>
        <w:spacing w:before="100" w:after="100"/>
        <w:ind w:left="1440"/>
        <w:jc w:val="center"/>
        <w:rPr>
          <w:rFonts w:cs="Times"/>
          <w:i w:val="0"/>
          <w:lang w:eastAsia="ar-SA"/>
        </w:rPr>
      </w:pPr>
      <w:r w:rsidRPr="005F5D71">
        <w:rPr>
          <w:rFonts w:cs="Times"/>
          <w:lang w:eastAsia="ar-SA"/>
        </w:rPr>
        <w:t>P</w:t>
      </w:r>
      <w:r>
        <w:rPr>
          <w:rFonts w:cs="Times"/>
          <w:vertAlign w:val="subscript"/>
          <w:lang w:eastAsia="ar-SA"/>
        </w:rPr>
        <w:t>m</w:t>
      </w:r>
      <w:r w:rsidRPr="005F5D71">
        <w:rPr>
          <w:rFonts w:cs="Times"/>
          <w:i w:val="0"/>
          <w:lang w:eastAsia="ar-SA"/>
        </w:rPr>
        <w:t xml:space="preserve"> =</w:t>
      </w:r>
      <w:r w:rsidRPr="005F5D71">
        <w:rPr>
          <w:rFonts w:ascii="Symbol" w:hAnsi="Symbol" w:cs="Times"/>
          <w:i w:val="0"/>
          <w:lang w:eastAsia="ar-SA"/>
        </w:rPr>
        <w:t></w:t>
      </w:r>
      <w:r w:rsidRPr="005F5D71">
        <w:rPr>
          <w:rFonts w:cs="Times"/>
          <w:bCs/>
          <w:lang w:eastAsia="ar-SA"/>
        </w:rPr>
        <w:t xml:space="preserve"> C</w:t>
      </w:r>
      <w:r w:rsidRPr="005F5D71">
        <w:rPr>
          <w:rFonts w:cs="Times"/>
          <w:bCs/>
          <w:lang w:eastAsia="ar-SA"/>
        </w:rPr>
        <w:sym w:font="Symbol" w:char="F077"/>
      </w:r>
    </w:p>
    <w:p w14:paraId="4909DA92" w14:textId="77777777" w:rsidR="005F5D71" w:rsidRPr="005F5D71" w:rsidRDefault="005F5D71" w:rsidP="00176377">
      <w:pPr>
        <w:spacing w:before="100" w:after="100"/>
        <w:rPr>
          <w:rFonts w:cs="Times"/>
          <w:bCs/>
          <w:i w:val="0"/>
          <w:lang w:eastAsia="ar-SA"/>
        </w:rPr>
      </w:pPr>
    </w:p>
    <w:p w14:paraId="1A12DF2B" w14:textId="77777777" w:rsidR="005F5D71" w:rsidRDefault="005F5D71" w:rsidP="00176377">
      <w:pPr>
        <w:spacing w:before="100" w:after="100"/>
        <w:jc w:val="both"/>
        <w:rPr>
          <w:rFonts w:ascii="Times" w:hAnsi="Times" w:cs="Times"/>
          <w:bCs/>
          <w:i w:val="0"/>
          <w:lang w:eastAsia="ar-SA"/>
        </w:rPr>
      </w:pPr>
      <w:r>
        <w:rPr>
          <w:rFonts w:ascii="Times" w:hAnsi="Times" w:cs="Times"/>
          <w:bCs/>
          <w:i w:val="0"/>
          <w:lang w:eastAsia="ar-SA"/>
        </w:rPr>
        <w:t xml:space="preserve">Puis la combinaison du théorème du moment cinétique avec celui de l’énergie cinétique permet de trouver l’expression de la hauteur théorique de refoulement </w:t>
      </w:r>
      <w:proofErr w:type="spellStart"/>
      <w:r w:rsidRPr="00402DAE">
        <w:rPr>
          <w:rFonts w:ascii="Times" w:hAnsi="Times" w:cs="Times"/>
          <w:bCs/>
          <w:lang w:eastAsia="ar-SA"/>
        </w:rPr>
        <w:t>H</w:t>
      </w:r>
      <w:r w:rsidRPr="00402DAE">
        <w:rPr>
          <w:rFonts w:ascii="Times" w:hAnsi="Times" w:cs="Times"/>
          <w:bCs/>
          <w:vertAlign w:val="subscript"/>
          <w:lang w:eastAsia="ar-SA"/>
        </w:rPr>
        <w:t>th</w:t>
      </w:r>
      <w:proofErr w:type="spellEnd"/>
      <w:r w:rsidRPr="00402DAE">
        <w:rPr>
          <w:rFonts w:ascii="Times" w:hAnsi="Times" w:cs="Times"/>
          <w:bCs/>
          <w:i w:val="0"/>
          <w:vertAlign w:val="subscript"/>
          <w:lang w:eastAsia="ar-SA"/>
        </w:rPr>
        <w:t> </w:t>
      </w:r>
      <w:r w:rsidR="00402DAE">
        <w:rPr>
          <w:rFonts w:ascii="Times" w:hAnsi="Times" w:cs="Times"/>
          <w:bCs/>
          <w:i w:val="0"/>
          <w:lang w:eastAsia="ar-SA"/>
        </w:rPr>
        <w:t>(Fluide parfait</w:t>
      </w:r>
      <w:proofErr w:type="gramStart"/>
      <w:r w:rsidR="00402DAE">
        <w:rPr>
          <w:rFonts w:ascii="Times" w:hAnsi="Times" w:cs="Times"/>
          <w:bCs/>
          <w:i w:val="0"/>
          <w:lang w:eastAsia="ar-SA"/>
        </w:rPr>
        <w:t>)</w:t>
      </w:r>
      <w:r>
        <w:rPr>
          <w:rFonts w:ascii="Times" w:hAnsi="Times" w:cs="Times"/>
          <w:bCs/>
          <w:i w:val="0"/>
          <w:lang w:eastAsia="ar-SA"/>
        </w:rPr>
        <w:t>:</w:t>
      </w:r>
      <w:proofErr w:type="gramEnd"/>
      <w:r>
        <w:rPr>
          <w:rFonts w:ascii="Times" w:hAnsi="Times" w:cs="Times"/>
          <w:bCs/>
          <w:i w:val="0"/>
          <w:lang w:eastAsia="ar-SA"/>
        </w:rPr>
        <w:t xml:space="preserve"> </w:t>
      </w:r>
    </w:p>
    <w:p w14:paraId="61083D13" w14:textId="77777777" w:rsidR="005F5D71" w:rsidRPr="005F5D71" w:rsidRDefault="00402DAE" w:rsidP="00176377">
      <w:pPr>
        <w:spacing w:before="100" w:after="100"/>
        <w:jc w:val="both"/>
        <w:rPr>
          <w:rFonts w:ascii="Times" w:hAnsi="Times" w:cs="Times"/>
          <w:bCs/>
          <w:i w:val="0"/>
          <w:lang w:eastAsia="ar-SA"/>
        </w:rPr>
      </w:pPr>
      <w:r w:rsidRPr="00402DAE">
        <w:rPr>
          <w:rFonts w:ascii="Times" w:hAnsi="Times" w:cs="Times"/>
          <w:bCs/>
          <w:i w:val="0"/>
          <w:position w:val="-32"/>
          <w:lang w:eastAsia="ar-SA"/>
        </w:rPr>
        <w:object w:dxaOrig="2600" w:dyaOrig="820" w14:anchorId="2990C2B9">
          <v:shape id="_x0000_i1051" type="#_x0000_t75" style="width:129.75pt;height:41.25pt" o:ole="">
            <v:imagedata r:id="rId70" o:title=""/>
          </v:shape>
          <o:OLEObject Type="Embed" ProgID="Equation.DSMT4" ShapeID="_x0000_i1051" DrawAspect="Content" ObjectID="_1727267445" r:id="rId71"/>
        </w:object>
      </w:r>
    </w:p>
    <w:p w14:paraId="141BF48C" w14:textId="77777777" w:rsidR="00402DAE" w:rsidRPr="00402DAE" w:rsidRDefault="00402DAE" w:rsidP="00176377">
      <w:pPr>
        <w:spacing w:before="100" w:after="100"/>
        <w:jc w:val="both"/>
        <w:rPr>
          <w:rFonts w:ascii="Times" w:hAnsi="Times" w:cs="Times"/>
          <w:bCs/>
          <w:i w:val="0"/>
          <w:lang w:eastAsia="ar-SA"/>
        </w:rPr>
      </w:pPr>
      <w:r w:rsidRPr="00402DAE">
        <w:rPr>
          <w:rFonts w:ascii="Times" w:hAnsi="Times" w:cs="Times"/>
          <w:bCs/>
          <w:i w:val="0"/>
          <w:lang w:eastAsia="ar-SA"/>
        </w:rPr>
        <w:t xml:space="preserve">Avec </w:t>
      </w:r>
      <w:proofErr w:type="spellStart"/>
      <w:r w:rsidRPr="00402DAE">
        <w:rPr>
          <w:rFonts w:ascii="Times" w:hAnsi="Times" w:cs="Times"/>
          <w:b/>
          <w:bCs/>
          <w:lang w:eastAsia="ar-SA"/>
        </w:rPr>
        <w:t>U</w:t>
      </w:r>
      <w:r w:rsidRPr="00402DAE">
        <w:rPr>
          <w:rFonts w:ascii="Times" w:hAnsi="Times" w:cs="Times"/>
          <w:b/>
          <w:bCs/>
          <w:vertAlign w:val="subscript"/>
          <w:lang w:eastAsia="ar-SA"/>
        </w:rPr>
        <w:t>i</w:t>
      </w:r>
      <w:proofErr w:type="spellEnd"/>
      <w:r>
        <w:rPr>
          <w:rFonts w:ascii="Times" w:hAnsi="Times" w:cs="Times"/>
          <w:bCs/>
          <w:i w:val="0"/>
          <w:lang w:eastAsia="ar-SA"/>
        </w:rPr>
        <w:t xml:space="preserve"> et </w:t>
      </w:r>
      <w:r w:rsidRPr="00402DAE">
        <w:rPr>
          <w:rFonts w:ascii="Times" w:hAnsi="Times" w:cs="Times"/>
          <w:b/>
          <w:bCs/>
          <w:lang w:eastAsia="ar-SA"/>
        </w:rPr>
        <w:t>v</w:t>
      </w:r>
      <w:r w:rsidRPr="00402DAE">
        <w:rPr>
          <w:rFonts w:ascii="Times" w:hAnsi="Times" w:cs="Times"/>
          <w:b/>
          <w:bCs/>
          <w:vertAlign w:val="subscript"/>
          <w:lang w:eastAsia="ar-SA"/>
        </w:rPr>
        <w:t>i</w:t>
      </w:r>
      <w:r w:rsidRPr="00402DAE">
        <w:rPr>
          <w:rFonts w:ascii="Times" w:hAnsi="Times" w:cs="Times"/>
          <w:bCs/>
          <w:i w:val="0"/>
          <w:vertAlign w:val="subscript"/>
          <w:lang w:eastAsia="ar-SA"/>
        </w:rPr>
        <w:t xml:space="preserve"> </w:t>
      </w:r>
      <w:r>
        <w:rPr>
          <w:rFonts w:ascii="Times" w:hAnsi="Times" w:cs="Times"/>
          <w:bCs/>
          <w:i w:val="0"/>
          <w:lang w:eastAsia="ar-SA"/>
        </w:rPr>
        <w:t>les vecteurs vitesses d’entrainement et absolue respectivement et où l’indice i se réfère à la sortie et entrée de la roue (</w:t>
      </w:r>
      <w:proofErr w:type="spellStart"/>
      <w:r>
        <w:rPr>
          <w:rFonts w:ascii="Times" w:hAnsi="Times" w:cs="Times"/>
          <w:bCs/>
          <w:i w:val="0"/>
          <w:lang w:eastAsia="ar-SA"/>
        </w:rPr>
        <w:t>cf</w:t>
      </w:r>
      <w:proofErr w:type="spellEnd"/>
      <w:r>
        <w:rPr>
          <w:rFonts w:ascii="Times" w:hAnsi="Times" w:cs="Times"/>
          <w:bCs/>
          <w:i w:val="0"/>
          <w:lang w:eastAsia="ar-SA"/>
        </w:rPr>
        <w:t xml:space="preserve"> cours).</w:t>
      </w:r>
    </w:p>
    <w:p w14:paraId="0F814EE4" w14:textId="77777777" w:rsidR="00402DAE" w:rsidRDefault="00402DAE" w:rsidP="00176377">
      <w:pPr>
        <w:spacing w:before="100" w:after="100"/>
        <w:jc w:val="both"/>
        <w:rPr>
          <w:rFonts w:ascii="Times" w:hAnsi="Times" w:cs="Times"/>
          <w:bCs/>
          <w:i w:val="0"/>
          <w:u w:val="single"/>
          <w:lang w:eastAsia="ar-SA"/>
        </w:rPr>
      </w:pPr>
    </w:p>
    <w:p w14:paraId="6EBC44DC" w14:textId="77777777" w:rsidR="00176377" w:rsidRPr="005F5D71" w:rsidRDefault="00176377" w:rsidP="00176377">
      <w:pPr>
        <w:spacing w:before="100" w:after="100"/>
        <w:jc w:val="both"/>
        <w:rPr>
          <w:rFonts w:ascii="Times" w:hAnsi="Times" w:cs="Times"/>
          <w:bCs/>
          <w:i w:val="0"/>
          <w:u w:val="single"/>
          <w:lang w:eastAsia="ar-SA"/>
        </w:rPr>
      </w:pPr>
      <w:r w:rsidRPr="005F5D71">
        <w:rPr>
          <w:rFonts w:ascii="Times" w:hAnsi="Times" w:cs="Times"/>
          <w:bCs/>
          <w:i w:val="0"/>
          <w:u w:val="single"/>
          <w:lang w:eastAsia="ar-SA"/>
        </w:rPr>
        <w:t>Caractéristique d'une pompe</w:t>
      </w:r>
    </w:p>
    <w:p w14:paraId="47AAA96D" w14:textId="77777777" w:rsidR="00176377" w:rsidRPr="005F5D71" w:rsidRDefault="00176377" w:rsidP="00176377">
      <w:pPr>
        <w:spacing w:before="100" w:after="100"/>
        <w:jc w:val="both"/>
        <w:rPr>
          <w:rFonts w:cs="Times"/>
          <w:i w:val="0"/>
          <w:lang w:eastAsia="ar-SA"/>
        </w:rPr>
      </w:pPr>
      <w:r w:rsidRPr="005F5D71">
        <w:rPr>
          <w:rFonts w:cs="Times"/>
          <w:i w:val="0"/>
          <w:lang w:eastAsia="ar-SA"/>
        </w:rPr>
        <w:t>Dans le système d'axes (</w:t>
      </w:r>
      <w:proofErr w:type="spellStart"/>
      <w:r w:rsidRPr="00402DAE">
        <w:rPr>
          <w:rFonts w:cs="Times"/>
          <w:lang w:eastAsia="ar-SA"/>
        </w:rPr>
        <w:t>H</w:t>
      </w:r>
      <w:r w:rsidR="00402DAE" w:rsidRPr="00402DAE">
        <w:rPr>
          <w:rFonts w:cs="Times"/>
          <w:vertAlign w:val="subscript"/>
          <w:lang w:eastAsia="ar-SA"/>
        </w:rPr>
        <w:t>th</w:t>
      </w:r>
      <w:proofErr w:type="spellEnd"/>
      <w:r w:rsidRPr="005F5D71">
        <w:rPr>
          <w:rFonts w:cs="Times"/>
          <w:i w:val="0"/>
          <w:lang w:eastAsia="ar-SA"/>
        </w:rPr>
        <w:t xml:space="preserve">, </w:t>
      </w:r>
      <w:proofErr w:type="spellStart"/>
      <w:r w:rsidRPr="00402DAE">
        <w:rPr>
          <w:rFonts w:cs="Times"/>
          <w:lang w:eastAsia="ar-SA"/>
        </w:rPr>
        <w:t>Q</w:t>
      </w:r>
      <w:r w:rsidRPr="00402DAE">
        <w:rPr>
          <w:rFonts w:cs="Times"/>
          <w:vertAlign w:val="subscript"/>
          <w:lang w:eastAsia="ar-SA"/>
        </w:rPr>
        <w:t>v</w:t>
      </w:r>
      <w:proofErr w:type="spellEnd"/>
      <w:r w:rsidRPr="005F5D71">
        <w:rPr>
          <w:rFonts w:cs="Times"/>
          <w:i w:val="0"/>
          <w:lang w:eastAsia="ar-SA"/>
        </w:rPr>
        <w:t xml:space="preserve">), la hauteur théorique est proportionnelle au débit. En y enlevant les pertes de charge par chocs et dans les aubages, on obtient la courbe pratique dite hauteur manométrique de refoulement </w:t>
      </w:r>
      <w:proofErr w:type="spellStart"/>
      <w:r w:rsidRPr="005F5D71">
        <w:rPr>
          <w:rFonts w:cs="Times"/>
          <w:i w:val="0"/>
          <w:lang w:eastAsia="ar-SA"/>
        </w:rPr>
        <w:t>H</w:t>
      </w:r>
      <w:r w:rsidRPr="005F5D71">
        <w:rPr>
          <w:rFonts w:cs="Times"/>
          <w:i w:val="0"/>
          <w:vertAlign w:val="subscript"/>
          <w:lang w:eastAsia="ar-SA"/>
        </w:rPr>
        <w:t>n</w:t>
      </w:r>
      <w:proofErr w:type="spellEnd"/>
      <w:r w:rsidRPr="005F5D71">
        <w:rPr>
          <w:rFonts w:cs="Times"/>
          <w:i w:val="0"/>
          <w:lang w:eastAsia="ar-SA"/>
        </w:rPr>
        <w:t xml:space="preserve"> donnée par le constructeur</w:t>
      </w:r>
      <w:r w:rsidR="008A7147">
        <w:rPr>
          <w:rFonts w:cs="Times"/>
          <w:i w:val="0"/>
          <w:lang w:eastAsia="ar-SA"/>
        </w:rPr>
        <w:t xml:space="preserve"> (Figure 9)</w:t>
      </w:r>
      <w:r w:rsidRPr="005F5D71">
        <w:rPr>
          <w:rFonts w:cs="Times"/>
          <w:i w:val="0"/>
          <w:lang w:eastAsia="ar-SA"/>
        </w:rPr>
        <w:t>.</w:t>
      </w:r>
    </w:p>
    <w:p w14:paraId="79329E06" w14:textId="77777777" w:rsidR="00176377" w:rsidRPr="005F5D71" w:rsidRDefault="00176377" w:rsidP="00176377">
      <w:pPr>
        <w:spacing w:before="100" w:after="100"/>
        <w:jc w:val="center"/>
        <w:rPr>
          <w:rFonts w:cs="Times"/>
          <w:b/>
          <w:i w:val="0"/>
          <w:sz w:val="20"/>
          <w:szCs w:val="20"/>
          <w:lang w:eastAsia="ar-SA"/>
        </w:rPr>
      </w:pPr>
      <w:r w:rsidRPr="005F5D71">
        <w:rPr>
          <w:rFonts w:cs="Times"/>
          <w:i w:val="0"/>
          <w:noProof/>
          <w:sz w:val="20"/>
          <w:szCs w:val="20"/>
        </w:rPr>
        <w:drawing>
          <wp:inline distT="0" distB="0" distL="0" distR="0" wp14:anchorId="318AFCF0" wp14:editId="3C1652D6">
            <wp:extent cx="2133600" cy="16192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3600" cy="1619250"/>
                    </a:xfrm>
                    <a:prstGeom prst="rect">
                      <a:avLst/>
                    </a:prstGeom>
                    <a:solidFill>
                      <a:srgbClr val="FFFFFF"/>
                    </a:solidFill>
                    <a:ln>
                      <a:noFill/>
                    </a:ln>
                  </pic:spPr>
                </pic:pic>
              </a:graphicData>
            </a:graphic>
          </wp:inline>
        </w:drawing>
      </w:r>
    </w:p>
    <w:p w14:paraId="25E54DCF" w14:textId="77777777" w:rsidR="00176377" w:rsidRPr="005F5D71" w:rsidRDefault="008A7147" w:rsidP="00176377">
      <w:pPr>
        <w:spacing w:before="100" w:after="100"/>
        <w:jc w:val="center"/>
        <w:rPr>
          <w:rFonts w:cs="Times"/>
          <w:i w:val="0"/>
          <w:sz w:val="20"/>
          <w:szCs w:val="20"/>
          <w:lang w:eastAsia="ar-SA"/>
        </w:rPr>
      </w:pPr>
      <w:r>
        <w:rPr>
          <w:rFonts w:cs="Times"/>
          <w:b/>
          <w:i w:val="0"/>
          <w:sz w:val="20"/>
          <w:szCs w:val="20"/>
          <w:lang w:eastAsia="ar-SA"/>
        </w:rPr>
        <w:t>F</w:t>
      </w:r>
      <w:r w:rsidR="00176377" w:rsidRPr="005F5D71">
        <w:rPr>
          <w:rFonts w:cs="Times"/>
          <w:b/>
          <w:i w:val="0"/>
          <w:sz w:val="20"/>
          <w:szCs w:val="20"/>
          <w:lang w:eastAsia="ar-SA"/>
        </w:rPr>
        <w:t xml:space="preserve">igure </w:t>
      </w:r>
      <w:r>
        <w:rPr>
          <w:rFonts w:cs="Times"/>
          <w:b/>
          <w:i w:val="0"/>
          <w:sz w:val="20"/>
          <w:szCs w:val="20"/>
          <w:lang w:eastAsia="ar-SA"/>
        </w:rPr>
        <w:t>9</w:t>
      </w:r>
      <w:r w:rsidR="00176377" w:rsidRPr="005F5D71">
        <w:rPr>
          <w:rFonts w:cs="Times"/>
          <w:b/>
          <w:i w:val="0"/>
          <w:sz w:val="20"/>
          <w:szCs w:val="20"/>
          <w:lang w:eastAsia="ar-SA"/>
        </w:rPr>
        <w:t> </w:t>
      </w:r>
      <w:r w:rsidR="00176377" w:rsidRPr="005F5D71">
        <w:rPr>
          <w:rFonts w:cs="Times"/>
          <w:i w:val="0"/>
          <w:sz w:val="20"/>
          <w:szCs w:val="20"/>
          <w:lang w:eastAsia="ar-SA"/>
        </w:rPr>
        <w:t>: Caractéristique théorique et pratique d’une pompe centrifuge</w:t>
      </w:r>
    </w:p>
    <w:p w14:paraId="68E6BAF7" w14:textId="77777777" w:rsidR="00176377" w:rsidRPr="005F5D71" w:rsidRDefault="00176377" w:rsidP="00176377">
      <w:pPr>
        <w:spacing w:line="360" w:lineRule="atLeast"/>
        <w:rPr>
          <w:rFonts w:cs="Times"/>
          <w:i w:val="0"/>
          <w:color w:val="000000"/>
          <w:lang w:eastAsia="ar-SA"/>
        </w:rPr>
      </w:pPr>
    </w:p>
    <w:p w14:paraId="769F7B7B" w14:textId="77777777" w:rsidR="00176377" w:rsidRPr="00402DAE" w:rsidRDefault="00176377" w:rsidP="00176377">
      <w:pPr>
        <w:spacing w:before="100" w:after="100"/>
        <w:rPr>
          <w:rFonts w:cs="Times"/>
          <w:bCs/>
          <w:i w:val="0"/>
          <w:u w:val="single"/>
          <w:lang w:eastAsia="ar-SA"/>
        </w:rPr>
      </w:pPr>
      <w:r w:rsidRPr="00402DAE">
        <w:rPr>
          <w:rFonts w:cs="Times"/>
          <w:bCs/>
          <w:i w:val="0"/>
          <w:u w:val="single"/>
          <w:lang w:eastAsia="ar-SA"/>
        </w:rPr>
        <w:t>Rendement d'une pompe</w:t>
      </w:r>
    </w:p>
    <w:p w14:paraId="5F511126" w14:textId="77777777" w:rsidR="00176377" w:rsidRPr="005F5D71" w:rsidRDefault="00176377" w:rsidP="00176377">
      <w:pPr>
        <w:spacing w:before="100" w:after="100"/>
        <w:rPr>
          <w:rFonts w:cs="Times"/>
          <w:i w:val="0"/>
          <w:lang w:eastAsia="ar-SA"/>
        </w:rPr>
      </w:pPr>
      <w:r w:rsidRPr="005F5D71">
        <w:rPr>
          <w:rFonts w:cs="Times"/>
          <w:i w:val="0"/>
          <w:lang w:eastAsia="ar-SA"/>
        </w:rPr>
        <w:t>On utilise plusieurs types de rendements :</w:t>
      </w:r>
    </w:p>
    <w:p w14:paraId="440BB532" w14:textId="77777777" w:rsidR="00176377" w:rsidRPr="005F5D71" w:rsidRDefault="00176377" w:rsidP="0080605C">
      <w:pPr>
        <w:numPr>
          <w:ilvl w:val="0"/>
          <w:numId w:val="10"/>
        </w:numPr>
        <w:tabs>
          <w:tab w:val="clear" w:pos="360"/>
          <w:tab w:val="left" w:pos="720"/>
        </w:tabs>
        <w:suppressAutoHyphens/>
        <w:spacing w:before="100" w:after="100"/>
        <w:ind w:left="720"/>
        <w:rPr>
          <w:rFonts w:cs="Times"/>
          <w:i w:val="0"/>
          <w:lang w:eastAsia="ar-SA"/>
        </w:rPr>
      </w:pPr>
      <w:r w:rsidRPr="005F5D71">
        <w:rPr>
          <w:rFonts w:cs="Times"/>
          <w:i w:val="0"/>
          <w:lang w:eastAsia="ar-SA"/>
        </w:rPr>
        <w:t xml:space="preserve">Rendement hydraulique : </w:t>
      </w:r>
      <w:r w:rsidRPr="005F5D71">
        <w:rPr>
          <w:i w:val="0"/>
          <w:position w:val="-21"/>
        </w:rPr>
        <w:object w:dxaOrig="960" w:dyaOrig="672" w14:anchorId="3F74B8CE">
          <v:shape id="_x0000_i1052" type="#_x0000_t75" style="width:48pt;height:33.75pt" o:ole="" filled="t">
            <v:fill color2="black"/>
            <v:imagedata r:id="rId73" o:title=""/>
          </v:shape>
          <o:OLEObject Type="Embed" ProgID="Microsoft" ShapeID="_x0000_i1052" DrawAspect="Content" ObjectID="_1727267446" r:id="rId74"/>
        </w:object>
      </w:r>
    </w:p>
    <w:p w14:paraId="10332991" w14:textId="77777777" w:rsidR="00176377" w:rsidRPr="005F5D71" w:rsidRDefault="00176377" w:rsidP="00176377">
      <w:pPr>
        <w:spacing w:before="100" w:after="100"/>
        <w:ind w:left="2880"/>
        <w:rPr>
          <w:rFonts w:cs="Times"/>
          <w:i w:val="0"/>
          <w:lang w:eastAsia="ar-SA"/>
        </w:rPr>
      </w:pPr>
      <w:proofErr w:type="gramStart"/>
      <w:r w:rsidRPr="005F5D71">
        <w:rPr>
          <w:rFonts w:cs="Times"/>
          <w:i w:val="0"/>
          <w:lang w:eastAsia="ar-SA"/>
        </w:rPr>
        <w:t>où</w:t>
      </w:r>
      <w:proofErr w:type="gramEnd"/>
      <w:r w:rsidRPr="005F5D71">
        <w:rPr>
          <w:rFonts w:cs="Times"/>
          <w:i w:val="0"/>
          <w:lang w:eastAsia="ar-SA"/>
        </w:rPr>
        <w:t xml:space="preserve"> </w:t>
      </w:r>
      <w:proofErr w:type="spellStart"/>
      <w:r w:rsidRPr="005F5D71">
        <w:rPr>
          <w:rFonts w:cs="Times"/>
          <w:i w:val="0"/>
          <w:lang w:eastAsia="ar-SA"/>
        </w:rPr>
        <w:t>H</w:t>
      </w:r>
      <w:r w:rsidRPr="005F5D71">
        <w:rPr>
          <w:rFonts w:cs="Times"/>
          <w:i w:val="0"/>
          <w:sz w:val="15"/>
          <w:szCs w:val="15"/>
          <w:lang w:eastAsia="ar-SA"/>
        </w:rPr>
        <w:t>n</w:t>
      </w:r>
      <w:proofErr w:type="spellEnd"/>
      <w:r w:rsidRPr="005F5D71">
        <w:rPr>
          <w:rFonts w:cs="Times"/>
          <w:i w:val="0"/>
          <w:lang w:eastAsia="ar-SA"/>
        </w:rPr>
        <w:t xml:space="preserve"> et </w:t>
      </w:r>
      <w:proofErr w:type="spellStart"/>
      <w:r w:rsidRPr="005F5D71">
        <w:rPr>
          <w:rFonts w:cs="Times"/>
          <w:i w:val="0"/>
          <w:lang w:eastAsia="ar-SA"/>
        </w:rPr>
        <w:t>H</w:t>
      </w:r>
      <w:r w:rsidRPr="005F5D71">
        <w:rPr>
          <w:rFonts w:cs="Times"/>
          <w:i w:val="0"/>
          <w:sz w:val="15"/>
          <w:szCs w:val="15"/>
          <w:lang w:eastAsia="ar-SA"/>
        </w:rPr>
        <w:t>th</w:t>
      </w:r>
      <w:proofErr w:type="spellEnd"/>
      <w:r w:rsidRPr="005F5D71">
        <w:rPr>
          <w:rFonts w:cs="Times"/>
          <w:i w:val="0"/>
          <w:lang w:eastAsia="ar-SA"/>
        </w:rPr>
        <w:t xml:space="preserve"> représentent respectivement les hauteurs nette et théorique.</w:t>
      </w:r>
    </w:p>
    <w:p w14:paraId="15CE5075" w14:textId="77777777" w:rsidR="00176377" w:rsidRPr="005F5D71" w:rsidRDefault="00176377" w:rsidP="0080605C">
      <w:pPr>
        <w:numPr>
          <w:ilvl w:val="0"/>
          <w:numId w:val="18"/>
        </w:numPr>
        <w:tabs>
          <w:tab w:val="left" w:pos="720"/>
        </w:tabs>
        <w:suppressAutoHyphens/>
        <w:spacing w:before="100" w:after="100"/>
        <w:rPr>
          <w:rFonts w:cs="Times"/>
          <w:i w:val="0"/>
          <w:lang w:eastAsia="ar-SA"/>
        </w:rPr>
      </w:pPr>
      <w:r w:rsidRPr="005F5D71">
        <w:rPr>
          <w:rFonts w:cs="Times"/>
          <w:i w:val="0"/>
          <w:lang w:eastAsia="ar-SA"/>
        </w:rPr>
        <w:t xml:space="preserve">Rendement global de la pompe : </w:t>
      </w:r>
      <w:r w:rsidRPr="005F5D71">
        <w:rPr>
          <w:i w:val="0"/>
          <w:position w:val="-21"/>
        </w:rPr>
        <w:object w:dxaOrig="769" w:dyaOrig="672" w14:anchorId="7BE2813D">
          <v:shape id="_x0000_i1053" type="#_x0000_t75" style="width:38.25pt;height:33.75pt" o:ole="" filled="t">
            <v:fill color2="black"/>
            <v:imagedata r:id="rId75" o:title=""/>
          </v:shape>
          <o:OLEObject Type="Embed" ProgID="Microsoft" ShapeID="_x0000_i1053" DrawAspect="Content" ObjectID="_1727267447" r:id="rId76"/>
        </w:object>
      </w:r>
    </w:p>
    <w:p w14:paraId="26F1557F" w14:textId="77777777" w:rsidR="00176377" w:rsidRDefault="00176377" w:rsidP="00176377">
      <w:pPr>
        <w:spacing w:line="360" w:lineRule="atLeast"/>
        <w:jc w:val="both"/>
        <w:rPr>
          <w:rFonts w:cs="Times"/>
          <w:i w:val="0"/>
          <w:color w:val="000000"/>
          <w:lang w:eastAsia="ar-SA"/>
        </w:rPr>
      </w:pPr>
      <w:proofErr w:type="gramStart"/>
      <w:r w:rsidRPr="005F5D71">
        <w:rPr>
          <w:rFonts w:cs="Times"/>
          <w:i w:val="0"/>
          <w:lang w:eastAsia="ar-SA"/>
        </w:rPr>
        <w:t>avec</w:t>
      </w:r>
      <w:proofErr w:type="gramEnd"/>
      <w:r w:rsidRPr="005F5D71">
        <w:rPr>
          <w:rFonts w:cs="Times"/>
          <w:i w:val="0"/>
          <w:lang w:eastAsia="ar-SA"/>
        </w:rPr>
        <w:t xml:space="preserve"> </w:t>
      </w:r>
      <w:r w:rsidRPr="005F5D71">
        <w:rPr>
          <w:i w:val="0"/>
          <w:position w:val="-3"/>
        </w:rPr>
        <w:object w:dxaOrig="1294" w:dyaOrig="318" w14:anchorId="3B84E929">
          <v:shape id="_x0000_i1054" type="#_x0000_t75" style="width:64.5pt;height:15.75pt" o:ole="" filled="t">
            <v:fill color2="black"/>
            <v:imagedata r:id="rId77" o:title=""/>
          </v:shape>
          <o:OLEObject Type="Embed" ProgID="Microsoft" ShapeID="_x0000_i1054" DrawAspect="Content" ObjectID="_1727267448" r:id="rId78"/>
        </w:object>
      </w:r>
      <w:r w:rsidRPr="005F5D71">
        <w:rPr>
          <w:rFonts w:cs="Times"/>
          <w:i w:val="0"/>
          <w:color w:val="000000"/>
          <w:lang w:eastAsia="ar-SA"/>
        </w:rPr>
        <w:t xml:space="preserve"> la puissance hydraulique utile et </w:t>
      </w:r>
      <w:r w:rsidRPr="005F5D71">
        <w:rPr>
          <w:i w:val="0"/>
          <w:position w:val="-3"/>
        </w:rPr>
        <w:object w:dxaOrig="1251" w:dyaOrig="318" w14:anchorId="74F1A83A">
          <v:shape id="_x0000_i1055" type="#_x0000_t75" style="width:62.25pt;height:15.75pt" o:ole="" filled="t">
            <v:fill color2="black"/>
            <v:imagedata r:id="rId79" o:title=""/>
          </v:shape>
          <o:OLEObject Type="Embed" ProgID="Microsoft" ShapeID="_x0000_i1055" DrawAspect="Content" ObjectID="_1727267449" r:id="rId80"/>
        </w:object>
      </w:r>
      <w:r w:rsidRPr="005F5D71">
        <w:rPr>
          <w:rFonts w:cs="Times"/>
          <w:i w:val="0"/>
          <w:color w:val="000000"/>
          <w:lang w:eastAsia="ar-SA"/>
        </w:rPr>
        <w:t xml:space="preserve"> </w:t>
      </w:r>
      <w:r w:rsidR="00402DAE">
        <w:rPr>
          <w:rFonts w:cs="Times"/>
          <w:i w:val="0"/>
          <w:color w:val="000000"/>
          <w:lang w:eastAsia="ar-SA"/>
        </w:rPr>
        <w:t xml:space="preserve">la puissance mécanique absorbée. </w:t>
      </w:r>
      <w:r w:rsidRPr="005F5D71">
        <w:rPr>
          <w:rFonts w:cs="Times"/>
          <w:i w:val="0"/>
          <w:color w:val="000000"/>
          <w:lang w:eastAsia="ar-SA"/>
        </w:rPr>
        <w:t xml:space="preserve">Il est possible de déterminer en fonction du débit </w:t>
      </w:r>
      <w:proofErr w:type="spellStart"/>
      <w:r w:rsidRPr="00402DAE">
        <w:rPr>
          <w:rFonts w:cs="Times"/>
          <w:color w:val="000000"/>
          <w:lang w:eastAsia="ar-SA"/>
        </w:rPr>
        <w:t>Q</w:t>
      </w:r>
      <w:r w:rsidR="00402DAE" w:rsidRPr="00402DAE">
        <w:rPr>
          <w:rFonts w:cs="Times"/>
          <w:color w:val="000000"/>
          <w:lang w:eastAsia="ar-SA"/>
        </w:rPr>
        <w:t>v</w:t>
      </w:r>
      <w:proofErr w:type="spellEnd"/>
      <w:r w:rsidRPr="005F5D71">
        <w:rPr>
          <w:rFonts w:cs="Times"/>
          <w:i w:val="0"/>
          <w:color w:val="000000"/>
          <w:lang w:eastAsia="ar-SA"/>
        </w:rPr>
        <w:t xml:space="preserve"> et pour différents régimes (vitesses de rotation) les grandeurs </w:t>
      </w:r>
      <w:proofErr w:type="spellStart"/>
      <w:r w:rsidRPr="00402DAE">
        <w:rPr>
          <w:rFonts w:cs="Times"/>
          <w:color w:val="000000"/>
          <w:lang w:eastAsia="ar-SA"/>
        </w:rPr>
        <w:t>H</w:t>
      </w:r>
      <w:r w:rsidRPr="00402DAE">
        <w:rPr>
          <w:rFonts w:cs="Times"/>
          <w:color w:val="000000"/>
          <w:vertAlign w:val="subscript"/>
          <w:lang w:eastAsia="ar-SA"/>
        </w:rPr>
        <w:t>n</w:t>
      </w:r>
      <w:proofErr w:type="spellEnd"/>
      <w:r w:rsidRPr="005F5D71">
        <w:rPr>
          <w:rFonts w:cs="Times"/>
          <w:i w:val="0"/>
          <w:color w:val="000000"/>
          <w:lang w:eastAsia="ar-SA"/>
        </w:rPr>
        <w:t xml:space="preserve">, </w:t>
      </w:r>
      <w:r w:rsidRPr="00402DAE">
        <w:rPr>
          <w:rFonts w:cs="Times"/>
          <w:color w:val="000000"/>
          <w:lang w:eastAsia="ar-SA"/>
        </w:rPr>
        <w:t>C</w:t>
      </w:r>
      <w:r w:rsidRPr="005F5D71">
        <w:rPr>
          <w:rFonts w:cs="Times"/>
          <w:i w:val="0"/>
          <w:color w:val="000000"/>
          <w:lang w:eastAsia="ar-SA"/>
        </w:rPr>
        <w:t xml:space="preserve">, </w:t>
      </w:r>
      <w:r w:rsidRPr="00402DAE">
        <w:rPr>
          <w:rFonts w:cs="Times"/>
          <w:color w:val="000000"/>
          <w:lang w:eastAsia="ar-SA"/>
        </w:rPr>
        <w:t>η</w:t>
      </w:r>
      <w:r w:rsidRPr="005F5D71">
        <w:rPr>
          <w:rFonts w:cs="Times"/>
          <w:i w:val="0"/>
          <w:color w:val="000000"/>
          <w:lang w:eastAsia="ar-SA"/>
        </w:rPr>
        <w:t xml:space="preserve">. </w:t>
      </w:r>
    </w:p>
    <w:p w14:paraId="1369BD6F" w14:textId="77777777" w:rsidR="00E12943" w:rsidRPr="005F5D71" w:rsidRDefault="00E12943" w:rsidP="00176377">
      <w:pPr>
        <w:spacing w:line="360" w:lineRule="atLeast"/>
        <w:jc w:val="both"/>
        <w:rPr>
          <w:rFonts w:cs="Times"/>
          <w:i w:val="0"/>
          <w:color w:val="000000"/>
          <w:lang w:eastAsia="ar-SA"/>
        </w:rPr>
      </w:pPr>
    </w:p>
    <w:p w14:paraId="5A950C10" w14:textId="77777777" w:rsidR="00E12943" w:rsidRDefault="00E12943" w:rsidP="0080605C">
      <w:pPr>
        <w:pStyle w:val="Paragraphedeliste"/>
        <w:numPr>
          <w:ilvl w:val="0"/>
          <w:numId w:val="22"/>
        </w:numPr>
        <w:spacing w:before="100" w:after="100" w:line="360" w:lineRule="atLeast"/>
        <w:jc w:val="both"/>
        <w:rPr>
          <w:rFonts w:cs="Times"/>
          <w:b/>
          <w:i w:val="0"/>
          <w:color w:val="000000"/>
          <w:lang w:eastAsia="ar-SA"/>
        </w:rPr>
      </w:pPr>
      <w:r>
        <w:rPr>
          <w:rFonts w:cs="Times"/>
          <w:b/>
          <w:i w:val="0"/>
          <w:color w:val="000000"/>
          <w:lang w:eastAsia="ar-SA"/>
        </w:rPr>
        <w:lastRenderedPageBreak/>
        <w:t>Partie 1 – Exercice</w:t>
      </w:r>
    </w:p>
    <w:p w14:paraId="22FC9942" w14:textId="77777777" w:rsidR="00E12943" w:rsidRDefault="00E12943" w:rsidP="00E12943">
      <w:pPr>
        <w:spacing w:before="100" w:after="100" w:line="360" w:lineRule="atLeast"/>
        <w:jc w:val="both"/>
        <w:rPr>
          <w:rFonts w:cs="Times"/>
          <w:b/>
          <w:i w:val="0"/>
          <w:color w:val="000000"/>
          <w:lang w:eastAsia="ar-SA"/>
        </w:rPr>
      </w:pPr>
    </w:p>
    <w:p w14:paraId="4F902B7A" w14:textId="77777777" w:rsidR="00E12943" w:rsidRPr="00E12943" w:rsidRDefault="00E12943" w:rsidP="00E12943">
      <w:pPr>
        <w:spacing w:before="100" w:after="100" w:line="360" w:lineRule="atLeast"/>
        <w:jc w:val="both"/>
        <w:rPr>
          <w:rFonts w:cs="Times"/>
          <w:b/>
          <w:i w:val="0"/>
          <w:color w:val="000000"/>
          <w:lang w:eastAsia="ar-SA"/>
        </w:rPr>
      </w:pPr>
      <w:r>
        <w:rPr>
          <w:rFonts w:cs="Times"/>
          <w:i w:val="0"/>
          <w:noProof/>
          <w:color w:val="000000"/>
        </w:rPr>
        <w:drawing>
          <wp:inline distT="0" distB="0" distL="0" distR="0" wp14:anchorId="75CFAD35" wp14:editId="3B34B913">
            <wp:extent cx="5615940" cy="237744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15940" cy="2377440"/>
                    </a:xfrm>
                    <a:prstGeom prst="rect">
                      <a:avLst/>
                    </a:prstGeom>
                    <a:noFill/>
                  </pic:spPr>
                </pic:pic>
              </a:graphicData>
            </a:graphic>
          </wp:inline>
        </w:drawing>
      </w:r>
    </w:p>
    <w:p w14:paraId="68E0D17E" w14:textId="77777777" w:rsidR="00E12943" w:rsidRDefault="00E12943" w:rsidP="00E12943">
      <w:pPr>
        <w:spacing w:before="100" w:after="100" w:line="360" w:lineRule="atLeast"/>
        <w:jc w:val="both"/>
        <w:rPr>
          <w:rFonts w:cs="Times"/>
          <w:i w:val="0"/>
          <w:color w:val="000000"/>
          <w:lang w:eastAsia="ar-SA"/>
        </w:rPr>
      </w:pPr>
      <w:r>
        <w:rPr>
          <w:rFonts w:cs="Times"/>
          <w:i w:val="0"/>
          <w:noProof/>
          <w:color w:val="000000"/>
        </w:rPr>
        <w:drawing>
          <wp:inline distT="0" distB="0" distL="0" distR="0" wp14:anchorId="70ACDA40" wp14:editId="323DCCFA">
            <wp:extent cx="3794760" cy="32004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94760" cy="3200400"/>
                    </a:xfrm>
                    <a:prstGeom prst="rect">
                      <a:avLst/>
                    </a:prstGeom>
                    <a:noFill/>
                  </pic:spPr>
                </pic:pic>
              </a:graphicData>
            </a:graphic>
          </wp:inline>
        </w:drawing>
      </w:r>
    </w:p>
    <w:p w14:paraId="13D1B760" w14:textId="77777777" w:rsidR="00E12943" w:rsidRPr="00E12943" w:rsidRDefault="00E12943" w:rsidP="00E12943">
      <w:pPr>
        <w:spacing w:before="100" w:after="100" w:line="360" w:lineRule="atLeast"/>
        <w:jc w:val="both"/>
        <w:rPr>
          <w:rFonts w:cs="Times"/>
          <w:b/>
          <w:i w:val="0"/>
          <w:color w:val="000000"/>
          <w:lang w:eastAsia="ar-SA"/>
        </w:rPr>
      </w:pPr>
    </w:p>
    <w:p w14:paraId="6F74A73A" w14:textId="77777777" w:rsidR="00E12943" w:rsidRDefault="00E12943" w:rsidP="0080605C">
      <w:pPr>
        <w:pStyle w:val="Paragraphedeliste"/>
        <w:numPr>
          <w:ilvl w:val="0"/>
          <w:numId w:val="22"/>
        </w:numPr>
        <w:spacing w:before="100" w:after="100" w:line="360" w:lineRule="atLeast"/>
        <w:jc w:val="both"/>
        <w:rPr>
          <w:rFonts w:cs="Times"/>
          <w:b/>
          <w:i w:val="0"/>
          <w:color w:val="000000"/>
          <w:lang w:eastAsia="ar-SA"/>
        </w:rPr>
      </w:pPr>
      <w:r>
        <w:rPr>
          <w:rFonts w:cs="Times"/>
          <w:b/>
          <w:i w:val="0"/>
          <w:color w:val="000000"/>
          <w:lang w:eastAsia="ar-SA"/>
        </w:rPr>
        <w:t xml:space="preserve">Partie 2 – Etude pratique </w:t>
      </w:r>
    </w:p>
    <w:p w14:paraId="6940559A" w14:textId="77777777" w:rsidR="00176377" w:rsidRPr="00E12943" w:rsidRDefault="00402DAE" w:rsidP="00E12943">
      <w:pPr>
        <w:spacing w:before="100" w:after="100" w:line="360" w:lineRule="atLeast"/>
        <w:jc w:val="both"/>
        <w:rPr>
          <w:rFonts w:cs="Times"/>
          <w:i w:val="0"/>
          <w:color w:val="000000"/>
          <w:u w:val="single"/>
          <w:lang w:eastAsia="ar-SA"/>
        </w:rPr>
      </w:pPr>
      <w:proofErr w:type="gramStart"/>
      <w:r w:rsidRPr="00E12943">
        <w:rPr>
          <w:rFonts w:cs="Times"/>
          <w:i w:val="0"/>
          <w:color w:val="000000"/>
          <w:u w:val="single"/>
          <w:lang w:eastAsia="ar-SA"/>
        </w:rPr>
        <w:t>Installation</w:t>
      </w:r>
      <w:r w:rsidR="00E12943" w:rsidRPr="00E12943">
        <w:rPr>
          <w:rFonts w:cs="Times"/>
          <w:i w:val="0"/>
          <w:color w:val="000000"/>
          <w:u w:val="single"/>
          <w:lang w:eastAsia="ar-SA"/>
        </w:rPr>
        <w:t xml:space="preserve"> expérimental</w:t>
      </w:r>
      <w:proofErr w:type="gramEnd"/>
    </w:p>
    <w:p w14:paraId="6420E6C2" w14:textId="77777777" w:rsidR="00176377" w:rsidRPr="00E12943" w:rsidRDefault="00176377" w:rsidP="00402DAE">
      <w:pPr>
        <w:spacing w:line="360" w:lineRule="atLeast"/>
        <w:jc w:val="both"/>
        <w:rPr>
          <w:rFonts w:cs="Times"/>
          <w:b/>
          <w:i w:val="0"/>
          <w:color w:val="000000"/>
          <w:lang w:eastAsia="ar-SA"/>
        </w:rPr>
      </w:pPr>
      <w:r w:rsidRPr="005F5D71">
        <w:rPr>
          <w:rFonts w:cs="Times"/>
          <w:i w:val="0"/>
          <w:color w:val="000000"/>
          <w:lang w:eastAsia="ar-SA"/>
        </w:rPr>
        <w:t>La turbomachine est une pompe ETANORM dénommée par la suite pompe 1. Elle est conçue pour une vitesse nominale N = 2900 tr/min et donne d’après le constructeur une hauteur de refoulement de 39 m pour un débit de 5 l/s. La roue a un rayon d’entrée R</w:t>
      </w:r>
      <w:r w:rsidRPr="005F5D71">
        <w:rPr>
          <w:rFonts w:cs="Times"/>
          <w:i w:val="0"/>
          <w:color w:val="000000"/>
          <w:vertAlign w:val="subscript"/>
          <w:lang w:eastAsia="ar-SA"/>
        </w:rPr>
        <w:t>1</w:t>
      </w:r>
      <w:r w:rsidRPr="005F5D71">
        <w:rPr>
          <w:rFonts w:cs="Times"/>
          <w:i w:val="0"/>
          <w:color w:val="000000"/>
          <w:lang w:eastAsia="ar-SA"/>
        </w:rPr>
        <w:t xml:space="preserve"> = 19,7 mm et un rayon extérieur </w:t>
      </w:r>
      <w:r w:rsidRPr="005F5D71">
        <w:rPr>
          <w:rFonts w:cs="Times"/>
          <w:b/>
          <w:i w:val="0"/>
          <w:color w:val="000000"/>
          <w:lang w:eastAsia="ar-SA"/>
        </w:rPr>
        <w:t>R</w:t>
      </w:r>
      <w:r w:rsidRPr="005F5D71">
        <w:rPr>
          <w:rFonts w:cs="Times"/>
          <w:b/>
          <w:i w:val="0"/>
          <w:color w:val="000000"/>
          <w:vertAlign w:val="subscript"/>
          <w:lang w:eastAsia="ar-SA"/>
        </w:rPr>
        <w:t>2</w:t>
      </w:r>
      <w:r w:rsidRPr="005F5D71">
        <w:rPr>
          <w:rFonts w:cs="Times"/>
          <w:b/>
          <w:i w:val="0"/>
          <w:color w:val="000000"/>
          <w:lang w:eastAsia="ar-SA"/>
        </w:rPr>
        <w:t xml:space="preserve"> = 89 </w:t>
      </w:r>
      <w:proofErr w:type="spellStart"/>
      <w:r w:rsidRPr="005F5D71">
        <w:rPr>
          <w:rFonts w:cs="Times"/>
          <w:b/>
          <w:i w:val="0"/>
          <w:color w:val="000000"/>
          <w:lang w:eastAsia="ar-SA"/>
        </w:rPr>
        <w:t>mm</w:t>
      </w:r>
      <w:r w:rsidRPr="005F5D71">
        <w:rPr>
          <w:rFonts w:cs="Times"/>
          <w:i w:val="0"/>
          <w:color w:val="000000"/>
          <w:lang w:eastAsia="ar-SA"/>
        </w:rPr>
        <w:t>.</w:t>
      </w:r>
      <w:proofErr w:type="spellEnd"/>
      <w:r w:rsidR="00402DAE">
        <w:rPr>
          <w:rFonts w:cs="Times"/>
          <w:i w:val="0"/>
          <w:color w:val="000000"/>
          <w:lang w:eastAsia="ar-SA"/>
        </w:rPr>
        <w:t xml:space="preserve"> </w:t>
      </w:r>
      <w:r w:rsidRPr="005F5D71">
        <w:rPr>
          <w:rFonts w:cs="Times"/>
          <w:i w:val="0"/>
          <w:color w:val="000000"/>
          <w:lang w:eastAsia="ar-SA"/>
        </w:rPr>
        <w:t xml:space="preserve">Le moteur d’entraînement est un moteur asynchrone qui développe une puissance de 7,5 kW à 2880 tr/min. Le banc étant conçu pour différentes configurations, </w:t>
      </w:r>
      <w:r w:rsidRPr="005F5D71">
        <w:rPr>
          <w:rFonts w:cs="Times"/>
          <w:b/>
          <w:i w:val="0"/>
          <w:color w:val="000000"/>
          <w:lang w:eastAsia="ar-SA"/>
        </w:rPr>
        <w:t xml:space="preserve">les étudiants feront attention aux différentes vannes à ouvrir </w:t>
      </w:r>
      <w:r w:rsidRPr="005F5D71">
        <w:rPr>
          <w:rFonts w:cs="Times"/>
          <w:i w:val="0"/>
          <w:color w:val="000000"/>
          <w:lang w:eastAsia="ar-SA"/>
        </w:rPr>
        <w:t xml:space="preserve">pour l’étude </w:t>
      </w:r>
      <w:r w:rsidRPr="005F5D71">
        <w:rPr>
          <w:rFonts w:cs="Times"/>
          <w:i w:val="0"/>
          <w:color w:val="000000"/>
          <w:lang w:eastAsia="ar-SA"/>
        </w:rPr>
        <w:lastRenderedPageBreak/>
        <w:t xml:space="preserve">de la pompe intitulée 1. </w:t>
      </w:r>
      <w:r w:rsidRPr="00E12943">
        <w:rPr>
          <w:rFonts w:cs="Times"/>
          <w:b/>
          <w:i w:val="0"/>
          <w:color w:val="000000"/>
          <w:lang w:eastAsia="ar-SA"/>
        </w:rPr>
        <w:t>Dans tous les cas, la vanne de régulation de débit est à ouvrir uniquement après la mise en route de la pompe.</w:t>
      </w:r>
    </w:p>
    <w:p w14:paraId="5D419D4E" w14:textId="77777777" w:rsidR="00176377" w:rsidRPr="005F5D71" w:rsidRDefault="00176377" w:rsidP="00176377">
      <w:pPr>
        <w:spacing w:line="360" w:lineRule="atLeast"/>
        <w:ind w:firstLine="860"/>
        <w:jc w:val="both"/>
        <w:rPr>
          <w:rFonts w:cs="Times"/>
          <w:i w:val="0"/>
          <w:color w:val="000000"/>
          <w:lang w:eastAsia="ar-SA"/>
        </w:rPr>
      </w:pPr>
    </w:p>
    <w:p w14:paraId="393CAAB4" w14:textId="77777777" w:rsidR="00176377" w:rsidRPr="00402DAE" w:rsidRDefault="00176377" w:rsidP="00176377">
      <w:pPr>
        <w:spacing w:before="100" w:after="100" w:line="360" w:lineRule="atLeast"/>
        <w:rPr>
          <w:rFonts w:cs="Times"/>
          <w:i w:val="0"/>
          <w:color w:val="000000"/>
          <w:u w:val="single"/>
          <w:lang w:eastAsia="ar-SA"/>
        </w:rPr>
      </w:pPr>
      <w:r w:rsidRPr="00402DAE">
        <w:rPr>
          <w:rFonts w:cs="Times"/>
          <w:i w:val="0"/>
          <w:color w:val="000000"/>
          <w:u w:val="single"/>
          <w:lang w:eastAsia="ar-SA"/>
        </w:rPr>
        <w:t>Métrologie</w:t>
      </w:r>
    </w:p>
    <w:p w14:paraId="676D8E69" w14:textId="77777777" w:rsidR="00176377" w:rsidRPr="00402DAE" w:rsidRDefault="00176377" w:rsidP="0080605C">
      <w:pPr>
        <w:pStyle w:val="Paragraphedeliste"/>
        <w:numPr>
          <w:ilvl w:val="0"/>
          <w:numId w:val="5"/>
        </w:numPr>
        <w:spacing w:line="360" w:lineRule="atLeast"/>
        <w:jc w:val="both"/>
        <w:rPr>
          <w:rFonts w:cs="Times"/>
          <w:i w:val="0"/>
          <w:color w:val="000000"/>
          <w:lang w:eastAsia="ar-SA"/>
        </w:rPr>
      </w:pPr>
      <w:r w:rsidRPr="00402DAE">
        <w:rPr>
          <w:rFonts w:cs="Times"/>
          <w:i w:val="0"/>
          <w:color w:val="000000"/>
          <w:lang w:eastAsia="ar-SA"/>
        </w:rPr>
        <w:t>Vitesse de rotation</w:t>
      </w:r>
    </w:p>
    <w:p w14:paraId="70FD35DF" w14:textId="77777777" w:rsidR="00176377" w:rsidRPr="005F5D71" w:rsidRDefault="00176377" w:rsidP="00176377">
      <w:pPr>
        <w:spacing w:line="360" w:lineRule="atLeast"/>
        <w:jc w:val="both"/>
        <w:rPr>
          <w:rFonts w:cs="Times"/>
          <w:i w:val="0"/>
          <w:color w:val="000000"/>
          <w:lang w:eastAsia="ar-SA"/>
        </w:rPr>
      </w:pPr>
      <w:r w:rsidRPr="005F5D71">
        <w:rPr>
          <w:rFonts w:cs="Times"/>
          <w:i w:val="0"/>
          <w:color w:val="000000"/>
          <w:lang w:eastAsia="ar-SA"/>
        </w:rPr>
        <w:t xml:space="preserve">Elle est mesurée à l'aide d'un tachymètre et convertie en </w:t>
      </w:r>
      <w:proofErr w:type="spellStart"/>
      <w:r w:rsidRPr="005F5D71">
        <w:rPr>
          <w:rFonts w:cs="Times"/>
          <w:i w:val="0"/>
          <w:color w:val="000000"/>
          <w:lang w:eastAsia="ar-SA"/>
        </w:rPr>
        <w:t>trs</w:t>
      </w:r>
      <w:proofErr w:type="spellEnd"/>
      <w:r w:rsidRPr="005F5D71">
        <w:rPr>
          <w:rFonts w:cs="Times"/>
          <w:i w:val="0"/>
          <w:color w:val="000000"/>
          <w:lang w:eastAsia="ar-SA"/>
        </w:rPr>
        <w:t xml:space="preserve">/min ; elle peut être lue sur le pupitre de commande. </w:t>
      </w:r>
    </w:p>
    <w:p w14:paraId="3D08A326" w14:textId="77777777" w:rsidR="00176377" w:rsidRPr="005F5D71" w:rsidRDefault="00176377" w:rsidP="00176377">
      <w:pPr>
        <w:spacing w:line="360" w:lineRule="atLeast"/>
        <w:jc w:val="both"/>
        <w:rPr>
          <w:rFonts w:cs="Times"/>
          <w:i w:val="0"/>
          <w:color w:val="000000"/>
          <w:lang w:eastAsia="ar-SA"/>
        </w:rPr>
      </w:pPr>
    </w:p>
    <w:p w14:paraId="0F67BB74" w14:textId="77777777" w:rsidR="00176377" w:rsidRPr="00E12943" w:rsidRDefault="00176377" w:rsidP="0080605C">
      <w:pPr>
        <w:pStyle w:val="Paragraphedeliste"/>
        <w:numPr>
          <w:ilvl w:val="0"/>
          <w:numId w:val="5"/>
        </w:numPr>
        <w:spacing w:line="360" w:lineRule="atLeast"/>
        <w:jc w:val="both"/>
        <w:rPr>
          <w:rFonts w:cs="Times"/>
          <w:i w:val="0"/>
          <w:color w:val="000000"/>
          <w:lang w:eastAsia="ar-SA"/>
        </w:rPr>
      </w:pPr>
      <w:r w:rsidRPr="00E12943">
        <w:rPr>
          <w:rFonts w:cs="Times"/>
          <w:i w:val="0"/>
          <w:color w:val="000000"/>
          <w:lang w:eastAsia="ar-SA"/>
        </w:rPr>
        <w:t>Débit</w:t>
      </w:r>
    </w:p>
    <w:p w14:paraId="198F1208" w14:textId="77777777" w:rsidR="00176377" w:rsidRPr="005F5D71" w:rsidRDefault="00176377" w:rsidP="00176377">
      <w:pPr>
        <w:spacing w:line="360" w:lineRule="atLeast"/>
        <w:jc w:val="both"/>
        <w:rPr>
          <w:rFonts w:cs="Times"/>
          <w:i w:val="0"/>
          <w:color w:val="000000"/>
          <w:lang w:eastAsia="ar-SA"/>
        </w:rPr>
      </w:pPr>
      <w:r w:rsidRPr="005F5D71">
        <w:rPr>
          <w:rFonts w:cs="Times"/>
          <w:i w:val="0"/>
          <w:color w:val="000000"/>
          <w:lang w:eastAsia="ar-SA"/>
        </w:rPr>
        <w:t xml:space="preserve">Celui-ci est mesuré à l'aide d'un système déprimogène : le diaphragme (figure </w:t>
      </w:r>
      <w:r w:rsidR="008A7147">
        <w:rPr>
          <w:rFonts w:cs="Times"/>
          <w:i w:val="0"/>
          <w:color w:val="000000"/>
          <w:lang w:eastAsia="ar-SA"/>
        </w:rPr>
        <w:t>10</w:t>
      </w:r>
      <w:r w:rsidRPr="005F5D71">
        <w:rPr>
          <w:rFonts w:cs="Times"/>
          <w:i w:val="0"/>
          <w:color w:val="000000"/>
          <w:lang w:eastAsia="ar-SA"/>
        </w:rPr>
        <w:t>).</w:t>
      </w:r>
    </w:p>
    <w:p w14:paraId="20B37BEC" w14:textId="77777777" w:rsidR="00176377" w:rsidRPr="005F5D71" w:rsidRDefault="00176377" w:rsidP="00176377">
      <w:pPr>
        <w:spacing w:line="360" w:lineRule="atLeast"/>
        <w:jc w:val="both"/>
        <w:rPr>
          <w:rFonts w:cs="Times"/>
          <w:i w:val="0"/>
          <w:color w:val="000000"/>
          <w:lang w:eastAsia="ar-SA"/>
        </w:rPr>
      </w:pPr>
    </w:p>
    <w:p w14:paraId="20A5DD5C" w14:textId="77777777" w:rsidR="00176377" w:rsidRPr="005F5D71" w:rsidRDefault="00176377" w:rsidP="00176377">
      <w:pPr>
        <w:spacing w:line="360" w:lineRule="atLeast"/>
        <w:jc w:val="center"/>
        <w:rPr>
          <w:rFonts w:cs="Times"/>
          <w:b/>
          <w:i w:val="0"/>
          <w:color w:val="000000"/>
          <w:lang w:eastAsia="ar-SA"/>
        </w:rPr>
      </w:pPr>
      <w:r w:rsidRPr="005F5D71">
        <w:rPr>
          <w:rFonts w:cs="Times"/>
          <w:i w:val="0"/>
          <w:noProof/>
          <w:color w:val="000000"/>
        </w:rPr>
        <w:drawing>
          <wp:inline distT="0" distB="0" distL="0" distR="0" wp14:anchorId="07ED52E3" wp14:editId="36918D8E">
            <wp:extent cx="2171700" cy="18192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71700" cy="1819275"/>
                    </a:xfrm>
                    <a:prstGeom prst="rect">
                      <a:avLst/>
                    </a:prstGeom>
                    <a:solidFill>
                      <a:srgbClr val="FFFFFF"/>
                    </a:solidFill>
                    <a:ln>
                      <a:noFill/>
                    </a:ln>
                  </pic:spPr>
                </pic:pic>
              </a:graphicData>
            </a:graphic>
          </wp:inline>
        </w:drawing>
      </w:r>
    </w:p>
    <w:p w14:paraId="1629D6FC" w14:textId="77777777" w:rsidR="00176377" w:rsidRPr="005F5D71" w:rsidRDefault="008A7147" w:rsidP="00176377">
      <w:pPr>
        <w:spacing w:line="360" w:lineRule="atLeast"/>
        <w:jc w:val="center"/>
        <w:rPr>
          <w:rFonts w:cs="Times"/>
          <w:i w:val="0"/>
          <w:color w:val="000000"/>
          <w:lang w:eastAsia="ar-SA"/>
        </w:rPr>
      </w:pPr>
      <w:r>
        <w:rPr>
          <w:rFonts w:cs="Times"/>
          <w:b/>
          <w:i w:val="0"/>
          <w:color w:val="000000"/>
          <w:lang w:eastAsia="ar-SA"/>
        </w:rPr>
        <w:t>F</w:t>
      </w:r>
      <w:r w:rsidR="00176377" w:rsidRPr="005F5D71">
        <w:rPr>
          <w:rFonts w:cs="Times"/>
          <w:b/>
          <w:i w:val="0"/>
          <w:color w:val="000000"/>
          <w:lang w:eastAsia="ar-SA"/>
        </w:rPr>
        <w:t xml:space="preserve">igure </w:t>
      </w:r>
      <w:r>
        <w:rPr>
          <w:rFonts w:cs="Times"/>
          <w:b/>
          <w:i w:val="0"/>
          <w:color w:val="000000"/>
          <w:lang w:eastAsia="ar-SA"/>
        </w:rPr>
        <w:t>10</w:t>
      </w:r>
      <w:r w:rsidR="00176377" w:rsidRPr="005F5D71">
        <w:rPr>
          <w:rFonts w:cs="Times"/>
          <w:i w:val="0"/>
          <w:color w:val="000000"/>
          <w:lang w:eastAsia="ar-SA"/>
        </w:rPr>
        <w:t> : exemple de diaphragme</w:t>
      </w:r>
    </w:p>
    <w:p w14:paraId="5E293CBD" w14:textId="77777777" w:rsidR="00176377" w:rsidRPr="005F5D71" w:rsidRDefault="00176377" w:rsidP="00176377">
      <w:pPr>
        <w:spacing w:line="360" w:lineRule="atLeast"/>
        <w:jc w:val="center"/>
        <w:rPr>
          <w:rFonts w:cs="Times"/>
          <w:i w:val="0"/>
          <w:color w:val="000000"/>
          <w:lang w:eastAsia="ar-SA"/>
        </w:rPr>
      </w:pPr>
    </w:p>
    <w:p w14:paraId="6F0C0B87" w14:textId="77777777" w:rsidR="00176377" w:rsidRPr="005F5D71" w:rsidRDefault="00176377" w:rsidP="00176377">
      <w:pPr>
        <w:spacing w:line="360" w:lineRule="atLeast"/>
        <w:jc w:val="both"/>
        <w:rPr>
          <w:rFonts w:cs="Times"/>
          <w:i w:val="0"/>
          <w:color w:val="000000"/>
          <w:lang w:eastAsia="ar-SA"/>
        </w:rPr>
      </w:pPr>
      <w:r w:rsidRPr="005F5D71">
        <w:rPr>
          <w:rFonts w:cs="Times"/>
          <w:i w:val="0"/>
          <w:color w:val="000000"/>
          <w:lang w:eastAsia="ar-SA"/>
        </w:rPr>
        <w:t xml:space="preserve">On rappelle la formule permettant l’obtention du débit : </w:t>
      </w:r>
    </w:p>
    <w:p w14:paraId="3C233753" w14:textId="77777777" w:rsidR="00176377" w:rsidRPr="005F5D71" w:rsidRDefault="00176377" w:rsidP="00176377">
      <w:pPr>
        <w:spacing w:line="360" w:lineRule="atLeast"/>
        <w:jc w:val="both"/>
        <w:rPr>
          <w:rFonts w:cs="Times"/>
          <w:i w:val="0"/>
          <w:color w:val="000000"/>
          <w:lang w:eastAsia="ar-SA"/>
        </w:rPr>
      </w:pPr>
    </w:p>
    <w:p w14:paraId="2E0E399B" w14:textId="77777777" w:rsidR="00176377" w:rsidRPr="005F5D71" w:rsidRDefault="00AF7320" w:rsidP="00AF7320">
      <w:pPr>
        <w:spacing w:line="360" w:lineRule="atLeast"/>
        <w:jc w:val="center"/>
        <w:rPr>
          <w:rFonts w:cs="Times"/>
          <w:i w:val="0"/>
          <w:color w:val="000000"/>
          <w:lang w:eastAsia="ar-SA"/>
        </w:rPr>
      </w:pPr>
      <m:oMathPara>
        <m:oMath>
          <m:r>
            <w:rPr>
              <w:rFonts w:ascii="Cambria Math"/>
            </w:rPr>
            <m:t>Q=</m:t>
          </m:r>
          <m:r>
            <w:rPr>
              <w:rFonts w:ascii="Cambria Math"/>
            </w:rPr>
            <m:t>α</m:t>
          </m:r>
          <m:f>
            <m:fPr>
              <m:ctrlPr>
                <w:rPr>
                  <w:rFonts w:ascii="Cambria Math" w:hAnsi="Cambria Math"/>
                </w:rPr>
              </m:ctrlPr>
            </m:fPr>
            <m:num>
              <m:r>
                <w:rPr>
                  <w:rFonts w:ascii="Cambria Math"/>
                </w:rPr>
                <m:t>π</m:t>
              </m:r>
              <m:sSup>
                <m:sSupPr>
                  <m:ctrlPr>
                    <w:rPr>
                      <w:rFonts w:ascii="Cambria Math"/>
                    </w:rPr>
                  </m:ctrlPr>
                </m:sSupPr>
                <m:e>
                  <m:r>
                    <w:rPr>
                      <w:rFonts w:ascii="Cambria Math"/>
                    </w:rPr>
                    <m:t>d</m:t>
                  </m:r>
                </m:e>
                <m:sup>
                  <m:r>
                    <w:rPr>
                      <w:rFonts w:ascii="Cambria Math"/>
                    </w:rPr>
                    <m:t>2</m:t>
                  </m:r>
                </m:sup>
              </m:sSup>
              <m:ctrlPr>
                <w:rPr>
                  <w:rFonts w:ascii="Cambria Math"/>
                </w:rPr>
              </m:ctrlPr>
            </m:num>
            <m:den>
              <m:r>
                <w:rPr>
                  <w:rFonts w:ascii="Cambria Math"/>
                </w:rPr>
                <m:t>4</m:t>
              </m:r>
              <m:ctrlPr>
                <w:rPr>
                  <w:rFonts w:ascii="Cambria Math"/>
                </w:rPr>
              </m:ctrlPr>
            </m:den>
          </m:f>
          <m:rad>
            <m:radPr>
              <m:degHide m:val="1"/>
              <m:ctrlPr>
                <w:rPr>
                  <w:rFonts w:ascii="Cambria Math"/>
                </w:rPr>
              </m:ctrlPr>
            </m:radPr>
            <m:deg/>
            <m:e>
              <m:f>
                <m:fPr>
                  <m:ctrlPr>
                    <w:rPr>
                      <w:rFonts w:ascii="Cambria Math"/>
                    </w:rPr>
                  </m:ctrlPr>
                </m:fPr>
                <m:num>
                  <m:r>
                    <w:rPr>
                      <w:rFonts w:ascii="Cambria Math"/>
                    </w:rPr>
                    <m:t>2</m:t>
                  </m:r>
                  <m:d>
                    <m:dPr>
                      <m:ctrlPr>
                        <w:rPr>
                          <w:rFonts w:ascii="Cambria Math"/>
                        </w:rPr>
                      </m:ctrlPr>
                    </m:dPr>
                    <m:e>
                      <m:sSub>
                        <m:sSubPr>
                          <m:ctrlPr>
                            <w:rPr>
                              <w:rFonts w:ascii="Cambria Math"/>
                            </w:rPr>
                          </m:ctrlPr>
                        </m:sSubPr>
                        <m:e>
                          <m:r>
                            <w:rPr>
                              <w:rFonts w:ascii="Cambria Math"/>
                            </w:rPr>
                            <m:t>P</m:t>
                          </m:r>
                        </m:e>
                        <m:sub>
                          <m:r>
                            <w:rPr>
                              <w:rFonts w:ascii="Cambria Math"/>
                            </w:rPr>
                            <m:t>+</m:t>
                          </m:r>
                        </m:sub>
                      </m:sSub>
                      <m:r>
                        <w:rPr>
                          <w:rFonts w:ascii="Cambria Math"/>
                        </w:rPr>
                        <m:t>-</m:t>
                      </m:r>
                      <m:sSub>
                        <m:sSubPr>
                          <m:ctrlPr>
                            <w:rPr>
                              <w:rFonts w:ascii="Cambria Math"/>
                            </w:rPr>
                          </m:ctrlPr>
                        </m:sSubPr>
                        <m:e>
                          <m:r>
                            <w:rPr>
                              <w:rFonts w:ascii="Cambria Math"/>
                            </w:rPr>
                            <m:t>P</m:t>
                          </m:r>
                        </m:e>
                        <m:sub>
                          <m:r>
                            <w:rPr>
                              <w:rFonts w:ascii="Cambria Math"/>
                            </w:rPr>
                            <m:t>-</m:t>
                          </m:r>
                          <m:ctrlPr>
                            <w:rPr>
                              <w:rFonts w:ascii="Cambria Math" w:hAnsi="Cambria Math"/>
                            </w:rPr>
                          </m:ctrlPr>
                        </m:sub>
                      </m:sSub>
                      <m:ctrlPr>
                        <w:rPr>
                          <w:rFonts w:ascii="Cambria Math" w:hAnsi="Cambria Math"/>
                        </w:rPr>
                      </m:ctrlPr>
                    </m:e>
                  </m:d>
                  <m:ctrlPr>
                    <w:rPr>
                      <w:rFonts w:ascii="Cambria Math" w:hAnsi="Cambria Math"/>
                    </w:rPr>
                  </m:ctrlPr>
                </m:num>
                <m:den>
                  <m:r>
                    <w:rPr>
                      <w:rFonts w:ascii="Cambria Math"/>
                    </w:rPr>
                    <m:t>ρ</m:t>
                  </m:r>
                  <m:ctrlPr>
                    <w:rPr>
                      <w:rFonts w:ascii="Cambria Math" w:hAnsi="Cambria Math"/>
                    </w:rPr>
                  </m:ctrlPr>
                </m:den>
              </m:f>
              <m:ctrlPr>
                <w:rPr>
                  <w:rFonts w:ascii="Cambria Math" w:hAnsi="Cambria Math"/>
                </w:rPr>
              </m:ctrlPr>
            </m:e>
          </m:rad>
        </m:oMath>
      </m:oMathPara>
    </w:p>
    <w:p w14:paraId="72C4A99A" w14:textId="77777777" w:rsidR="00176377" w:rsidRPr="005F5D71" w:rsidRDefault="006C798E" w:rsidP="00176377">
      <w:pPr>
        <w:spacing w:line="360" w:lineRule="atLeast"/>
        <w:jc w:val="both"/>
        <w:rPr>
          <w:rFonts w:cs="Times"/>
          <w:i w:val="0"/>
          <w:color w:val="000000"/>
          <w:lang w:eastAsia="ar-SA"/>
        </w:rPr>
      </w:pPr>
      <w:proofErr w:type="gramStart"/>
      <w:r>
        <w:rPr>
          <w:rFonts w:cs="Times"/>
          <w:i w:val="0"/>
          <w:color w:val="000000"/>
          <w:lang w:eastAsia="ar-SA"/>
        </w:rPr>
        <w:t>avec</w:t>
      </w:r>
      <w:proofErr w:type="gramEnd"/>
      <w:r w:rsidR="00176377" w:rsidRPr="005F5D71">
        <w:rPr>
          <w:rFonts w:cs="Times"/>
          <w:i w:val="0"/>
          <w:color w:val="000000"/>
          <w:lang w:eastAsia="ar-SA"/>
        </w:rPr>
        <w:t xml:space="preserve"> d </w:t>
      </w:r>
      <w:r>
        <w:rPr>
          <w:rFonts w:cs="Times"/>
          <w:i w:val="0"/>
          <w:color w:val="000000"/>
          <w:lang w:eastAsia="ar-SA"/>
        </w:rPr>
        <w:t xml:space="preserve">le diamètre intérieur </w:t>
      </w:r>
      <w:r w:rsidR="00176377" w:rsidRPr="005F5D71">
        <w:rPr>
          <w:rFonts w:cs="Times"/>
          <w:i w:val="0"/>
          <w:color w:val="000000"/>
          <w:lang w:eastAsia="ar-SA"/>
        </w:rPr>
        <w:t xml:space="preserve">du diaphragme, ici pour le diaphragme </w:t>
      </w:r>
      <w:r>
        <w:rPr>
          <w:rFonts w:cs="Times"/>
          <w:i w:val="0"/>
          <w:color w:val="000000"/>
          <w:lang w:eastAsia="ar-SA"/>
        </w:rPr>
        <w:t>D</w:t>
      </w:r>
      <w:r w:rsidR="00176377" w:rsidRPr="005F5D71">
        <w:rPr>
          <w:rFonts w:cs="Times"/>
          <w:i w:val="0"/>
          <w:color w:val="000000"/>
          <w:lang w:eastAsia="ar-SA"/>
        </w:rPr>
        <w:t xml:space="preserve">3, </w:t>
      </w:r>
      <w:r w:rsidR="00176377" w:rsidRPr="005F5D71">
        <w:rPr>
          <w:rFonts w:cs="Times"/>
          <w:b/>
          <w:i w:val="0"/>
          <w:color w:val="000000"/>
          <w:lang w:eastAsia="ar-SA"/>
        </w:rPr>
        <w:t xml:space="preserve">d = 43 </w:t>
      </w:r>
      <w:proofErr w:type="spellStart"/>
      <w:r w:rsidR="00176377" w:rsidRPr="005F5D71">
        <w:rPr>
          <w:rFonts w:cs="Times"/>
          <w:b/>
          <w:i w:val="0"/>
          <w:color w:val="000000"/>
          <w:lang w:eastAsia="ar-SA"/>
        </w:rPr>
        <w:t>mm</w:t>
      </w:r>
      <w:r w:rsidR="00176377" w:rsidRPr="005F5D71">
        <w:rPr>
          <w:rFonts w:cs="Times"/>
          <w:i w:val="0"/>
          <w:color w:val="000000"/>
          <w:lang w:eastAsia="ar-SA"/>
        </w:rPr>
        <w:t>.</w:t>
      </w:r>
      <w:proofErr w:type="spellEnd"/>
      <w:r w:rsidR="00176377" w:rsidRPr="005F5D71">
        <w:rPr>
          <w:rFonts w:cs="Times"/>
          <w:i w:val="0"/>
          <w:color w:val="000000"/>
          <w:lang w:eastAsia="ar-SA"/>
        </w:rPr>
        <w:t xml:space="preserve"> La différence de pression</w:t>
      </w:r>
      <w:r>
        <w:rPr>
          <w:i w:val="0"/>
        </w:rPr>
        <w:t xml:space="preserve"> </w:t>
      </w:r>
      <w:r w:rsidRPr="006C798E">
        <w:t>P</w:t>
      </w:r>
      <w:r w:rsidRPr="006C798E">
        <w:rPr>
          <w:vertAlign w:val="subscript"/>
        </w:rPr>
        <w:t>2</w:t>
      </w:r>
      <w:r>
        <w:rPr>
          <w:i w:val="0"/>
        </w:rPr>
        <w:t xml:space="preserve"> – </w:t>
      </w:r>
      <w:r w:rsidRPr="006C798E">
        <w:t>P</w:t>
      </w:r>
      <w:r w:rsidRPr="006C798E">
        <w:rPr>
          <w:vertAlign w:val="subscript"/>
        </w:rPr>
        <w:t>1</w:t>
      </w:r>
      <w:r w:rsidR="00176377" w:rsidRPr="005F5D71">
        <w:rPr>
          <w:rFonts w:cs="Times"/>
          <w:i w:val="0"/>
          <w:color w:val="000000"/>
          <w:lang w:eastAsia="ar-SA"/>
        </w:rPr>
        <w:t xml:space="preserve"> reliée à la variation de section est directement mesurée par un capteur de pression différentielle et est donnée en kPa. Le paramètre α est un coefficient d’étalonnage et </w:t>
      </w:r>
      <w:r w:rsidR="00176377" w:rsidRPr="005F5D71">
        <w:rPr>
          <w:rFonts w:cs="Times"/>
          <w:b/>
          <w:i w:val="0"/>
          <w:color w:val="000000"/>
          <w:lang w:eastAsia="ar-SA"/>
        </w:rPr>
        <w:t>α = 0,59</w:t>
      </w:r>
      <w:r w:rsidR="00176377" w:rsidRPr="005F5D71">
        <w:rPr>
          <w:rFonts w:cs="Times"/>
          <w:i w:val="0"/>
          <w:color w:val="000000"/>
          <w:lang w:eastAsia="ar-SA"/>
        </w:rPr>
        <w:t>.</w:t>
      </w:r>
      <w:bookmarkStart w:id="23" w:name="_GoBack"/>
      <w:bookmarkEnd w:id="23"/>
    </w:p>
    <w:p w14:paraId="7DAB5EEB" w14:textId="77777777" w:rsidR="00176377" w:rsidRPr="005F5D71" w:rsidRDefault="00176377" w:rsidP="00176377">
      <w:pPr>
        <w:spacing w:line="360" w:lineRule="atLeast"/>
        <w:jc w:val="both"/>
        <w:rPr>
          <w:rFonts w:cs="Times"/>
          <w:i w:val="0"/>
          <w:color w:val="000000"/>
          <w:lang w:eastAsia="ar-SA"/>
        </w:rPr>
      </w:pPr>
    </w:p>
    <w:p w14:paraId="326565D1" w14:textId="77777777" w:rsidR="00176377" w:rsidRPr="00402DAE" w:rsidRDefault="00176377" w:rsidP="0080605C">
      <w:pPr>
        <w:pStyle w:val="Paragraphedeliste"/>
        <w:numPr>
          <w:ilvl w:val="0"/>
          <w:numId w:val="5"/>
        </w:numPr>
        <w:spacing w:line="360" w:lineRule="atLeast"/>
        <w:jc w:val="both"/>
        <w:rPr>
          <w:rFonts w:cs="Times"/>
          <w:i w:val="0"/>
          <w:color w:val="000000"/>
          <w:lang w:eastAsia="ar-SA"/>
        </w:rPr>
      </w:pPr>
      <w:r w:rsidRPr="00402DAE">
        <w:rPr>
          <w:rFonts w:cs="Times"/>
          <w:i w:val="0"/>
          <w:color w:val="000000"/>
          <w:lang w:eastAsia="ar-SA"/>
        </w:rPr>
        <w:t>Hauteur manométrique</w:t>
      </w:r>
    </w:p>
    <w:p w14:paraId="76FFD3EC" w14:textId="77777777" w:rsidR="00176377" w:rsidRPr="005F5D71" w:rsidRDefault="00176377" w:rsidP="00176377">
      <w:pPr>
        <w:spacing w:line="360" w:lineRule="atLeast"/>
        <w:jc w:val="both"/>
        <w:rPr>
          <w:rFonts w:cs="Times"/>
          <w:i w:val="0"/>
          <w:color w:val="000000"/>
          <w:lang w:eastAsia="ar-SA"/>
        </w:rPr>
      </w:pPr>
      <w:r w:rsidRPr="005F5D71">
        <w:rPr>
          <w:rFonts w:cs="Times"/>
          <w:i w:val="0"/>
          <w:color w:val="000000"/>
          <w:lang w:eastAsia="ar-SA"/>
        </w:rPr>
        <w:t xml:space="preserve">Le gain de charge est calculé à partir des mesures de pressions statiques en amont </w:t>
      </w:r>
      <w:proofErr w:type="spellStart"/>
      <w:r w:rsidRPr="005F5D71">
        <w:rPr>
          <w:rFonts w:cs="Times"/>
          <w:i w:val="0"/>
          <w:color w:val="000000"/>
          <w:lang w:eastAsia="ar-SA"/>
        </w:rPr>
        <w:t>P</w:t>
      </w:r>
      <w:r w:rsidRPr="005F5D71">
        <w:rPr>
          <w:rFonts w:cs="Times"/>
          <w:i w:val="0"/>
          <w:color w:val="000000"/>
          <w:vertAlign w:val="subscript"/>
          <w:lang w:eastAsia="ar-SA"/>
        </w:rPr>
        <w:t>amont</w:t>
      </w:r>
      <w:proofErr w:type="spellEnd"/>
      <w:r w:rsidRPr="005F5D71">
        <w:rPr>
          <w:rFonts w:cs="Times"/>
          <w:i w:val="0"/>
          <w:color w:val="000000"/>
          <w:lang w:eastAsia="ar-SA"/>
        </w:rPr>
        <w:t xml:space="preserve"> et en aval </w:t>
      </w:r>
      <w:proofErr w:type="spellStart"/>
      <w:r w:rsidRPr="005F5D71">
        <w:rPr>
          <w:rFonts w:cs="Times"/>
          <w:i w:val="0"/>
          <w:color w:val="000000"/>
          <w:lang w:eastAsia="ar-SA"/>
        </w:rPr>
        <w:t>P</w:t>
      </w:r>
      <w:r w:rsidRPr="005F5D71">
        <w:rPr>
          <w:rFonts w:cs="Times"/>
          <w:i w:val="0"/>
          <w:color w:val="000000"/>
          <w:vertAlign w:val="subscript"/>
          <w:lang w:eastAsia="ar-SA"/>
        </w:rPr>
        <w:t>aval</w:t>
      </w:r>
      <w:proofErr w:type="spellEnd"/>
      <w:r w:rsidRPr="005F5D71">
        <w:rPr>
          <w:rFonts w:cs="Times"/>
          <w:i w:val="0"/>
          <w:color w:val="000000"/>
          <w:lang w:eastAsia="ar-SA"/>
        </w:rPr>
        <w:t xml:space="preserve"> de la pompe dans des canalisations ayant le même diamètre. La mesure est réalisée à l’aide d’un capteur électronique qui donne les pressions en bar. La lecture se fait directement sur l’afficheur du pupitre de commande. </w:t>
      </w:r>
      <w:proofErr w:type="spellStart"/>
      <w:r w:rsidRPr="005F5D71">
        <w:rPr>
          <w:rFonts w:cs="Times"/>
          <w:i w:val="0"/>
          <w:color w:val="000000"/>
          <w:lang w:eastAsia="ar-SA"/>
        </w:rPr>
        <w:t>H</w:t>
      </w:r>
      <w:r w:rsidRPr="005F5D71">
        <w:rPr>
          <w:rFonts w:cs="Times"/>
          <w:i w:val="0"/>
          <w:color w:val="000000"/>
          <w:vertAlign w:val="subscript"/>
          <w:lang w:eastAsia="ar-SA"/>
        </w:rPr>
        <w:t>n</w:t>
      </w:r>
      <w:proofErr w:type="spellEnd"/>
      <w:r w:rsidRPr="005F5D71">
        <w:rPr>
          <w:rFonts w:cs="Times"/>
          <w:i w:val="0"/>
          <w:color w:val="000000"/>
          <w:lang w:eastAsia="ar-SA"/>
        </w:rPr>
        <w:t xml:space="preserve"> = (</w:t>
      </w:r>
      <w:proofErr w:type="spellStart"/>
      <w:r w:rsidRPr="005F5D71">
        <w:rPr>
          <w:rFonts w:cs="Times"/>
          <w:i w:val="0"/>
          <w:color w:val="000000"/>
          <w:lang w:eastAsia="ar-SA"/>
        </w:rPr>
        <w:t>P</w:t>
      </w:r>
      <w:r w:rsidRPr="005F5D71">
        <w:rPr>
          <w:rFonts w:cs="Times"/>
          <w:i w:val="0"/>
          <w:color w:val="000000"/>
          <w:vertAlign w:val="subscript"/>
          <w:lang w:eastAsia="ar-SA"/>
        </w:rPr>
        <w:t>aval</w:t>
      </w:r>
      <w:proofErr w:type="spellEnd"/>
      <w:r w:rsidRPr="005F5D71">
        <w:rPr>
          <w:rFonts w:cs="Times"/>
          <w:i w:val="0"/>
          <w:color w:val="000000"/>
          <w:lang w:eastAsia="ar-SA"/>
        </w:rPr>
        <w:t xml:space="preserve"> - </w:t>
      </w:r>
      <w:proofErr w:type="spellStart"/>
      <w:proofErr w:type="gramStart"/>
      <w:r w:rsidRPr="005F5D71">
        <w:rPr>
          <w:rFonts w:cs="Times"/>
          <w:i w:val="0"/>
          <w:color w:val="000000"/>
          <w:lang w:eastAsia="ar-SA"/>
        </w:rPr>
        <w:t>P</w:t>
      </w:r>
      <w:r w:rsidRPr="005F5D71">
        <w:rPr>
          <w:rFonts w:cs="Times"/>
          <w:i w:val="0"/>
          <w:color w:val="000000"/>
          <w:vertAlign w:val="subscript"/>
          <w:lang w:eastAsia="ar-SA"/>
        </w:rPr>
        <w:t>amont</w:t>
      </w:r>
      <w:proofErr w:type="spellEnd"/>
      <w:r w:rsidRPr="005F5D71">
        <w:rPr>
          <w:rFonts w:cs="Times"/>
          <w:i w:val="0"/>
          <w:color w:val="000000"/>
          <w:lang w:eastAsia="ar-SA"/>
        </w:rPr>
        <w:t>)/</w:t>
      </w:r>
      <w:proofErr w:type="gramEnd"/>
      <w:r w:rsidRPr="005F5D71">
        <w:rPr>
          <w:rFonts w:cs="Times"/>
          <w:i w:val="0"/>
          <w:color w:val="000000"/>
          <w:lang w:eastAsia="ar-SA"/>
        </w:rPr>
        <w:t>(</w:t>
      </w:r>
      <w:proofErr w:type="spellStart"/>
      <w:r w:rsidRPr="005F5D71">
        <w:rPr>
          <w:rFonts w:cs="Times"/>
          <w:i w:val="0"/>
          <w:color w:val="000000"/>
          <w:lang w:eastAsia="ar-SA"/>
        </w:rPr>
        <w:t>ρg</w:t>
      </w:r>
      <w:proofErr w:type="spellEnd"/>
      <w:r w:rsidRPr="005F5D71">
        <w:rPr>
          <w:rFonts w:cs="Times"/>
          <w:i w:val="0"/>
          <w:color w:val="000000"/>
          <w:lang w:eastAsia="ar-SA"/>
        </w:rPr>
        <w:t>) quant à elle est exprimée en mètres d’eau.</w:t>
      </w:r>
    </w:p>
    <w:p w14:paraId="4F71EC23" w14:textId="77777777" w:rsidR="00176377" w:rsidRPr="00402DAE" w:rsidRDefault="00176377" w:rsidP="0080605C">
      <w:pPr>
        <w:pStyle w:val="Paragraphedeliste"/>
        <w:numPr>
          <w:ilvl w:val="0"/>
          <w:numId w:val="5"/>
        </w:numPr>
        <w:spacing w:line="360" w:lineRule="atLeast"/>
        <w:jc w:val="both"/>
        <w:rPr>
          <w:rFonts w:cs="Times"/>
          <w:i w:val="0"/>
          <w:color w:val="000000"/>
          <w:lang w:eastAsia="ar-SA"/>
        </w:rPr>
      </w:pPr>
      <w:r w:rsidRPr="00402DAE">
        <w:rPr>
          <w:rFonts w:cs="Times"/>
          <w:i w:val="0"/>
          <w:color w:val="000000"/>
          <w:lang w:eastAsia="ar-SA"/>
        </w:rPr>
        <w:t xml:space="preserve">Couple moteur </w:t>
      </w:r>
    </w:p>
    <w:p w14:paraId="607CC7AA" w14:textId="77777777" w:rsidR="00176377" w:rsidRPr="005F5D71" w:rsidRDefault="00176377" w:rsidP="00176377">
      <w:pPr>
        <w:spacing w:line="360" w:lineRule="atLeast"/>
        <w:jc w:val="both"/>
        <w:rPr>
          <w:rFonts w:cs="Times"/>
          <w:i w:val="0"/>
          <w:color w:val="000000"/>
          <w:lang w:eastAsia="ar-SA"/>
        </w:rPr>
      </w:pPr>
      <w:r w:rsidRPr="005F5D71">
        <w:rPr>
          <w:rFonts w:cs="Times"/>
          <w:i w:val="0"/>
          <w:color w:val="000000"/>
          <w:lang w:eastAsia="ar-SA"/>
        </w:rPr>
        <w:lastRenderedPageBreak/>
        <w:t xml:space="preserve">Le couple moteur </w:t>
      </w:r>
      <w:r w:rsidRPr="005F5D71">
        <w:rPr>
          <w:rFonts w:cs="Times"/>
          <w:bCs/>
          <w:i w:val="0"/>
          <w:color w:val="000000"/>
          <w:lang w:eastAsia="ar-SA"/>
        </w:rPr>
        <w:t>C</w:t>
      </w:r>
      <w:r w:rsidRPr="005F5D71">
        <w:rPr>
          <w:rFonts w:cs="Times"/>
          <w:i w:val="0"/>
          <w:color w:val="000000"/>
          <w:lang w:eastAsia="ar-SA"/>
        </w:rPr>
        <w:t xml:space="preserve"> est mesuré sur l’arbre de la pompe 1 grâce à un </w:t>
      </w:r>
      <w:proofErr w:type="spellStart"/>
      <w:r w:rsidRPr="005F5D71">
        <w:rPr>
          <w:rFonts w:cs="Times"/>
          <w:i w:val="0"/>
          <w:color w:val="000000"/>
          <w:lang w:eastAsia="ar-SA"/>
        </w:rPr>
        <w:t>couplemètre</w:t>
      </w:r>
      <w:proofErr w:type="spellEnd"/>
      <w:r w:rsidRPr="005F5D71">
        <w:rPr>
          <w:rFonts w:cs="Times"/>
          <w:i w:val="0"/>
          <w:color w:val="000000"/>
          <w:lang w:eastAsia="ar-SA"/>
        </w:rPr>
        <w:t xml:space="preserve"> rotatif miniature dont la gamme s’étend de 0 à 7,1 N.m et dont la vitesse de rotation maximale est de 3000 tr/mn. Ce </w:t>
      </w:r>
      <w:proofErr w:type="spellStart"/>
      <w:r w:rsidRPr="005F5D71">
        <w:rPr>
          <w:rFonts w:cs="Times"/>
          <w:i w:val="0"/>
          <w:color w:val="000000"/>
          <w:lang w:eastAsia="ar-SA"/>
        </w:rPr>
        <w:t>couplemètre</w:t>
      </w:r>
      <w:proofErr w:type="spellEnd"/>
      <w:r w:rsidRPr="005F5D71">
        <w:rPr>
          <w:rFonts w:cs="Times"/>
          <w:i w:val="0"/>
          <w:color w:val="000000"/>
          <w:lang w:eastAsia="ar-SA"/>
        </w:rPr>
        <w:t xml:space="preserve"> (pont de jauges de déformation avec collecteur tournant) est intercalé entre la pompe 1 et le moteur, jouant à la fois le rôle d’un accouplement rigide et d’un appareil de mesure du couple mécanique. L’étalonnage du </w:t>
      </w:r>
      <w:proofErr w:type="spellStart"/>
      <w:r w:rsidRPr="005F5D71">
        <w:rPr>
          <w:rFonts w:cs="Times"/>
          <w:i w:val="0"/>
          <w:color w:val="000000"/>
          <w:lang w:eastAsia="ar-SA"/>
        </w:rPr>
        <w:t>couplemètre</w:t>
      </w:r>
      <w:proofErr w:type="spellEnd"/>
      <w:r w:rsidRPr="005F5D71">
        <w:rPr>
          <w:rFonts w:cs="Times"/>
          <w:i w:val="0"/>
          <w:color w:val="000000"/>
          <w:lang w:eastAsia="ar-SA"/>
        </w:rPr>
        <w:t xml:space="preserve"> a été effectué en usine par le constructeur, et l’afficheur-conditionneur indique numériquement la valeur du couple mécanique en N.m avec 2 chiffres après la virgule.</w:t>
      </w:r>
    </w:p>
    <w:p w14:paraId="2E04B381" w14:textId="77777777" w:rsidR="00176377" w:rsidRPr="005F5D71" w:rsidRDefault="00176377" w:rsidP="00176377">
      <w:pPr>
        <w:spacing w:line="360" w:lineRule="atLeast"/>
        <w:jc w:val="both"/>
        <w:rPr>
          <w:rFonts w:cs="Times"/>
          <w:i w:val="0"/>
          <w:color w:val="000000"/>
          <w:lang w:eastAsia="ar-SA"/>
        </w:rPr>
      </w:pPr>
    </w:p>
    <w:p w14:paraId="0567212D" w14:textId="77777777" w:rsidR="00E12943" w:rsidRPr="00E12943" w:rsidRDefault="00E12943" w:rsidP="00E12943">
      <w:pPr>
        <w:spacing w:before="100" w:after="100" w:line="360" w:lineRule="atLeast"/>
        <w:jc w:val="both"/>
        <w:rPr>
          <w:rFonts w:cs="Times"/>
          <w:i w:val="0"/>
          <w:color w:val="000000"/>
          <w:lang w:eastAsia="ar-SA"/>
        </w:rPr>
      </w:pPr>
      <w:r w:rsidRPr="00E12943">
        <w:rPr>
          <w:rFonts w:cs="Times"/>
          <w:i w:val="0"/>
          <w:color w:val="000000"/>
          <w:u w:val="single"/>
          <w:lang w:eastAsia="ar-SA"/>
        </w:rPr>
        <w:t>Conduites des essais</w:t>
      </w:r>
    </w:p>
    <w:p w14:paraId="60706F7F" w14:textId="77777777" w:rsidR="00176377" w:rsidRPr="005F5D71" w:rsidRDefault="00176377" w:rsidP="00176377">
      <w:pPr>
        <w:spacing w:line="360" w:lineRule="atLeast"/>
        <w:jc w:val="both"/>
        <w:rPr>
          <w:rFonts w:cs="Times"/>
          <w:i w:val="0"/>
          <w:color w:val="000000"/>
          <w:lang w:eastAsia="ar-SA"/>
        </w:rPr>
      </w:pPr>
      <w:r w:rsidRPr="005F5D71">
        <w:rPr>
          <w:rFonts w:cs="Times"/>
          <w:i w:val="0"/>
          <w:color w:val="000000"/>
          <w:lang w:eastAsia="ar-SA"/>
        </w:rPr>
        <w:t>Afin de choisir différents points de fonctionnement pour la pompe, c’est-à-dire un couple (</w:t>
      </w:r>
      <w:proofErr w:type="gramStart"/>
      <w:r w:rsidRPr="005F5D71">
        <w:rPr>
          <w:rFonts w:cs="Times"/>
          <w:i w:val="0"/>
          <w:color w:val="000000"/>
          <w:lang w:eastAsia="ar-SA"/>
        </w:rPr>
        <w:t>Q,N</w:t>
      </w:r>
      <w:proofErr w:type="gramEnd"/>
      <w:r w:rsidRPr="005F5D71">
        <w:rPr>
          <w:rFonts w:cs="Times"/>
          <w:i w:val="0"/>
          <w:color w:val="000000"/>
          <w:lang w:eastAsia="ar-SA"/>
        </w:rPr>
        <w:t xml:space="preserve">), on travaillera à </w:t>
      </w:r>
      <w:r w:rsidRPr="005F5D71">
        <w:rPr>
          <w:rFonts w:cs="Times"/>
          <w:b/>
          <w:i w:val="0"/>
          <w:color w:val="000000"/>
          <w:u w:val="single"/>
          <w:lang w:eastAsia="ar-SA"/>
        </w:rPr>
        <w:t>trois vitesses de rotation</w:t>
      </w:r>
      <w:r w:rsidRPr="005F5D71">
        <w:rPr>
          <w:rFonts w:cs="Times"/>
          <w:i w:val="0"/>
          <w:color w:val="000000"/>
          <w:lang w:eastAsia="ar-SA"/>
        </w:rPr>
        <w:t xml:space="preserve"> différentes : </w:t>
      </w:r>
      <w:r w:rsidRPr="005F5D71">
        <w:rPr>
          <w:rFonts w:cs="Times"/>
          <w:b/>
          <w:i w:val="0"/>
          <w:color w:val="000000"/>
          <w:lang w:eastAsia="ar-SA"/>
        </w:rPr>
        <w:t>1500 tr/min</w:t>
      </w:r>
      <w:r w:rsidRPr="005F5D71">
        <w:rPr>
          <w:rFonts w:cs="Times"/>
          <w:i w:val="0"/>
          <w:color w:val="000000"/>
          <w:lang w:eastAsia="ar-SA"/>
        </w:rPr>
        <w:t xml:space="preserve">, </w:t>
      </w:r>
      <w:r w:rsidRPr="005F5D71">
        <w:rPr>
          <w:rFonts w:cs="Times"/>
          <w:b/>
          <w:i w:val="0"/>
          <w:color w:val="000000"/>
          <w:lang w:eastAsia="ar-SA"/>
        </w:rPr>
        <w:t>2000 tr/min et 2500 tr/min</w:t>
      </w:r>
      <w:r w:rsidRPr="005F5D71">
        <w:rPr>
          <w:rFonts w:cs="Times"/>
          <w:i w:val="0"/>
          <w:color w:val="000000"/>
          <w:lang w:eastAsia="ar-SA"/>
        </w:rPr>
        <w:t xml:space="preserve">. Pour chacune de ces vitesses de rotation, on étudiera le fonctionnement de la pompe pour </w:t>
      </w:r>
      <w:r w:rsidRPr="005F5D71">
        <w:rPr>
          <w:rFonts w:cs="Times"/>
          <w:b/>
          <w:i w:val="0"/>
          <w:color w:val="000000"/>
          <w:u w:val="single"/>
          <w:lang w:eastAsia="ar-SA"/>
        </w:rPr>
        <w:t>6 débits différents</w:t>
      </w:r>
      <w:r w:rsidR="008A7147">
        <w:rPr>
          <w:rFonts w:cs="Times"/>
          <w:b/>
          <w:i w:val="0"/>
          <w:color w:val="000000"/>
          <w:u w:val="single"/>
          <w:lang w:eastAsia="ar-SA"/>
        </w:rPr>
        <w:t xml:space="preserve"> environ</w:t>
      </w:r>
      <w:r w:rsidRPr="005F5D71">
        <w:rPr>
          <w:rFonts w:cs="Times"/>
          <w:i w:val="0"/>
          <w:color w:val="000000"/>
          <w:lang w:eastAsia="ar-SA"/>
        </w:rPr>
        <w:t>. Pour chaque point de fonctionnement (</w:t>
      </w:r>
      <w:proofErr w:type="gramStart"/>
      <w:r w:rsidRPr="005F5D71">
        <w:rPr>
          <w:rFonts w:cs="Times"/>
          <w:i w:val="0"/>
          <w:color w:val="000000"/>
          <w:lang w:eastAsia="ar-SA"/>
        </w:rPr>
        <w:t>Q,N</w:t>
      </w:r>
      <w:proofErr w:type="gramEnd"/>
      <w:r w:rsidRPr="005F5D71">
        <w:rPr>
          <w:rFonts w:cs="Times"/>
          <w:i w:val="0"/>
          <w:color w:val="000000"/>
          <w:lang w:eastAsia="ar-SA"/>
        </w:rPr>
        <w:t xml:space="preserve">), on relèvera les valeurs des différentes grandeurs physiques : </w:t>
      </w:r>
      <w:proofErr w:type="spellStart"/>
      <w:r w:rsidRPr="005F5D71">
        <w:rPr>
          <w:rFonts w:cs="Times"/>
          <w:i w:val="0"/>
          <w:color w:val="000000"/>
          <w:lang w:eastAsia="ar-SA"/>
        </w:rPr>
        <w:t>P</w:t>
      </w:r>
      <w:r w:rsidRPr="005F5D71">
        <w:rPr>
          <w:rFonts w:cs="Times"/>
          <w:i w:val="0"/>
          <w:color w:val="000000"/>
          <w:vertAlign w:val="subscript"/>
          <w:lang w:eastAsia="ar-SA"/>
        </w:rPr>
        <w:t>amont</w:t>
      </w:r>
      <w:proofErr w:type="spellEnd"/>
      <w:r w:rsidRPr="005F5D71">
        <w:rPr>
          <w:rFonts w:cs="Times"/>
          <w:i w:val="0"/>
          <w:color w:val="000000"/>
          <w:vertAlign w:val="subscript"/>
          <w:lang w:eastAsia="ar-SA"/>
        </w:rPr>
        <w:t xml:space="preserve"> </w:t>
      </w:r>
      <w:r w:rsidRPr="005F5D71">
        <w:rPr>
          <w:rFonts w:cs="Times"/>
          <w:i w:val="0"/>
          <w:color w:val="000000"/>
          <w:lang w:eastAsia="ar-SA"/>
        </w:rPr>
        <w:t xml:space="preserve">, </w:t>
      </w:r>
      <w:proofErr w:type="spellStart"/>
      <w:r w:rsidRPr="005F5D71">
        <w:rPr>
          <w:rFonts w:cs="Times"/>
          <w:i w:val="0"/>
          <w:color w:val="000000"/>
          <w:lang w:eastAsia="ar-SA"/>
        </w:rPr>
        <w:t>P</w:t>
      </w:r>
      <w:r w:rsidRPr="005F5D71">
        <w:rPr>
          <w:rFonts w:cs="Times"/>
          <w:i w:val="0"/>
          <w:color w:val="000000"/>
          <w:vertAlign w:val="subscript"/>
          <w:lang w:eastAsia="ar-SA"/>
        </w:rPr>
        <w:t>aval</w:t>
      </w:r>
      <w:proofErr w:type="spellEnd"/>
      <w:r w:rsidRPr="005F5D71">
        <w:rPr>
          <w:rFonts w:cs="Times"/>
          <w:i w:val="0"/>
          <w:color w:val="000000"/>
          <w:lang w:eastAsia="ar-SA"/>
        </w:rPr>
        <w:t xml:space="preserve"> et C.</w:t>
      </w:r>
    </w:p>
    <w:p w14:paraId="54724529" w14:textId="77777777" w:rsidR="00176377" w:rsidRPr="00E12943" w:rsidRDefault="008A7147" w:rsidP="00E12943">
      <w:pPr>
        <w:spacing w:before="100" w:after="100" w:line="360" w:lineRule="atLeast"/>
        <w:jc w:val="both"/>
        <w:rPr>
          <w:rFonts w:cs="Times"/>
          <w:i w:val="0"/>
          <w:color w:val="000000"/>
          <w:u w:val="single"/>
          <w:lang w:eastAsia="ar-SA"/>
        </w:rPr>
      </w:pPr>
      <w:r w:rsidRPr="00E12943">
        <w:rPr>
          <w:rFonts w:cs="Times"/>
          <w:i w:val="0"/>
          <w:color w:val="000000"/>
          <w:u w:val="single"/>
          <w:lang w:eastAsia="ar-SA"/>
        </w:rPr>
        <w:t>Exploitations des mesures</w:t>
      </w:r>
    </w:p>
    <w:p w14:paraId="3ED4108F" w14:textId="77777777" w:rsidR="00176377" w:rsidRPr="005F5D71" w:rsidRDefault="00176377" w:rsidP="00E12943">
      <w:pPr>
        <w:jc w:val="both"/>
        <w:rPr>
          <w:rFonts w:cs="Times"/>
          <w:i w:val="0"/>
          <w:color w:val="000000"/>
          <w:lang w:eastAsia="ar-SA"/>
        </w:rPr>
      </w:pPr>
      <w:r w:rsidRPr="005F5D71">
        <w:rPr>
          <w:rFonts w:cs="Times"/>
          <w:i w:val="0"/>
          <w:color w:val="000000"/>
          <w:lang w:eastAsia="ar-SA"/>
        </w:rPr>
        <w:t>Construire les courbes caractéristiques de chaque vitesse de rotation N choisie.</w:t>
      </w:r>
    </w:p>
    <w:p w14:paraId="688C0F8B" w14:textId="77777777" w:rsidR="00176377" w:rsidRPr="005F5D71" w:rsidRDefault="00176377" w:rsidP="0080605C">
      <w:pPr>
        <w:numPr>
          <w:ilvl w:val="0"/>
          <w:numId w:val="19"/>
        </w:numPr>
        <w:tabs>
          <w:tab w:val="clear" w:pos="360"/>
          <w:tab w:val="left" w:pos="1065"/>
        </w:tabs>
        <w:suppressAutoHyphens/>
        <w:ind w:left="1065"/>
        <w:jc w:val="both"/>
        <w:rPr>
          <w:rFonts w:cs="Times"/>
          <w:i w:val="0"/>
          <w:color w:val="000000"/>
          <w:lang w:eastAsia="ar-SA"/>
        </w:rPr>
      </w:pPr>
      <w:r w:rsidRPr="005F5D71">
        <w:rPr>
          <w:rFonts w:cs="Times"/>
          <w:i w:val="0"/>
          <w:color w:val="000000"/>
          <w:lang w:eastAsia="ar-SA"/>
        </w:rPr>
        <w:t xml:space="preserve">Hauteur manométrique de refoulement </w:t>
      </w:r>
      <w:proofErr w:type="spellStart"/>
      <w:r w:rsidRPr="005F5D71">
        <w:rPr>
          <w:rFonts w:cs="Times"/>
          <w:i w:val="0"/>
          <w:color w:val="000000"/>
          <w:lang w:eastAsia="ar-SA"/>
        </w:rPr>
        <w:t>H</w:t>
      </w:r>
      <w:r w:rsidRPr="005F5D71">
        <w:rPr>
          <w:rFonts w:cs="Times"/>
          <w:i w:val="0"/>
          <w:color w:val="000000"/>
          <w:vertAlign w:val="subscript"/>
          <w:lang w:eastAsia="ar-SA"/>
        </w:rPr>
        <w:t>n</w:t>
      </w:r>
      <w:proofErr w:type="spellEnd"/>
      <w:r w:rsidRPr="005F5D71">
        <w:rPr>
          <w:rFonts w:cs="Times"/>
          <w:i w:val="0"/>
          <w:color w:val="000000"/>
          <w:lang w:eastAsia="ar-SA"/>
        </w:rPr>
        <w:t xml:space="preserve"> en fonction du débit Q,</w:t>
      </w:r>
    </w:p>
    <w:p w14:paraId="603D4047" w14:textId="77777777" w:rsidR="00176377" w:rsidRPr="005F5D71" w:rsidRDefault="00176377" w:rsidP="0080605C">
      <w:pPr>
        <w:numPr>
          <w:ilvl w:val="0"/>
          <w:numId w:val="19"/>
        </w:numPr>
        <w:tabs>
          <w:tab w:val="clear" w:pos="360"/>
          <w:tab w:val="left" w:pos="1065"/>
        </w:tabs>
        <w:suppressAutoHyphens/>
        <w:ind w:left="1065"/>
        <w:jc w:val="both"/>
        <w:rPr>
          <w:rFonts w:cs="Times"/>
          <w:i w:val="0"/>
          <w:color w:val="000000"/>
          <w:lang w:eastAsia="ar-SA"/>
        </w:rPr>
      </w:pPr>
      <w:r w:rsidRPr="005F5D71">
        <w:rPr>
          <w:rFonts w:cs="Times"/>
          <w:i w:val="0"/>
          <w:color w:val="000000"/>
          <w:lang w:eastAsia="ar-SA"/>
        </w:rPr>
        <w:t>Puissance hydraulique P</w:t>
      </w:r>
      <w:r w:rsidRPr="005F5D71">
        <w:rPr>
          <w:rFonts w:cs="Times"/>
          <w:i w:val="0"/>
          <w:color w:val="000000"/>
          <w:vertAlign w:val="subscript"/>
          <w:lang w:eastAsia="ar-SA"/>
        </w:rPr>
        <w:t>h</w:t>
      </w:r>
      <w:r w:rsidRPr="005F5D71">
        <w:rPr>
          <w:rFonts w:cs="Times"/>
          <w:i w:val="0"/>
          <w:color w:val="000000"/>
          <w:lang w:eastAsia="ar-SA"/>
        </w:rPr>
        <w:t xml:space="preserve"> en fonction du débit Q,</w:t>
      </w:r>
    </w:p>
    <w:p w14:paraId="28D7DC81" w14:textId="77777777" w:rsidR="00176377" w:rsidRPr="005F5D71" w:rsidRDefault="00176377" w:rsidP="0080605C">
      <w:pPr>
        <w:numPr>
          <w:ilvl w:val="0"/>
          <w:numId w:val="19"/>
        </w:numPr>
        <w:tabs>
          <w:tab w:val="clear" w:pos="360"/>
          <w:tab w:val="left" w:pos="1065"/>
        </w:tabs>
        <w:suppressAutoHyphens/>
        <w:ind w:left="1065"/>
        <w:jc w:val="both"/>
        <w:rPr>
          <w:rFonts w:cs="Times"/>
          <w:i w:val="0"/>
          <w:color w:val="000000"/>
          <w:lang w:eastAsia="ar-SA"/>
        </w:rPr>
      </w:pPr>
      <w:r w:rsidRPr="00E12943">
        <w:rPr>
          <w:rFonts w:cs="Times"/>
          <w:i w:val="0"/>
          <w:color w:val="000000"/>
          <w:lang w:eastAsia="ar-SA"/>
        </w:rPr>
        <w:t>Rendement η en fonction du débit Q.</w:t>
      </w:r>
    </w:p>
    <w:sectPr w:rsidR="00176377" w:rsidRPr="005F5D71" w:rsidSect="002F24F7">
      <w:footerReference w:type="even" r:id="rId84"/>
      <w:footerReference w:type="default" r:id="rId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10E44" w14:textId="77777777" w:rsidR="007E38C4" w:rsidRDefault="007E38C4">
      <w:r>
        <w:separator/>
      </w:r>
    </w:p>
  </w:endnote>
  <w:endnote w:type="continuationSeparator" w:id="0">
    <w:p w14:paraId="01BD4FB1" w14:textId="77777777" w:rsidR="007E38C4" w:rsidRDefault="007E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DejaVu San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9C5B2" w14:textId="77777777" w:rsidR="00176377" w:rsidRDefault="0017637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5D2351A" w14:textId="77777777" w:rsidR="00176377" w:rsidRDefault="001763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7A0F8" w14:textId="77777777" w:rsidR="00176377" w:rsidRDefault="0017637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976E3">
      <w:rPr>
        <w:rStyle w:val="Numrodepage"/>
        <w:noProof/>
      </w:rPr>
      <w:t>7</w:t>
    </w:r>
    <w:r>
      <w:rPr>
        <w:rStyle w:val="Numrodepage"/>
      </w:rPr>
      <w:fldChar w:fldCharType="end"/>
    </w:r>
  </w:p>
  <w:p w14:paraId="37B73937" w14:textId="77777777" w:rsidR="00176377" w:rsidRDefault="00176377">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A9F12" w14:textId="77777777" w:rsidR="007E38C4" w:rsidRDefault="007E38C4">
      <w:r>
        <w:separator/>
      </w:r>
    </w:p>
  </w:footnote>
  <w:footnote w:type="continuationSeparator" w:id="0">
    <w:p w14:paraId="7619D0CF" w14:textId="77777777" w:rsidR="007E38C4" w:rsidRDefault="007E3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06"/>
        </w:tabs>
        <w:ind w:left="1106" w:hanging="360"/>
      </w:pPr>
      <w:rPr>
        <w:rFonts w:ascii="Symbol" w:hAnsi="Symbol" w:cs="StarSymbol"/>
        <w:sz w:val="18"/>
        <w:szCs w:val="18"/>
      </w:rPr>
    </w:lvl>
    <w:lvl w:ilvl="2">
      <w:start w:val="1"/>
      <w:numFmt w:val="bullet"/>
      <w:lvlText w:val=""/>
      <w:lvlJc w:val="left"/>
      <w:pPr>
        <w:tabs>
          <w:tab w:val="num" w:pos="1852"/>
        </w:tabs>
        <w:ind w:left="1852" w:hanging="360"/>
      </w:pPr>
      <w:rPr>
        <w:rFonts w:ascii="Symbol" w:hAnsi="Symbol" w:cs="StarSymbol"/>
        <w:sz w:val="18"/>
        <w:szCs w:val="18"/>
      </w:rPr>
    </w:lvl>
    <w:lvl w:ilvl="3">
      <w:start w:val="1"/>
      <w:numFmt w:val="bullet"/>
      <w:lvlText w:val=""/>
      <w:lvlJc w:val="left"/>
      <w:pPr>
        <w:tabs>
          <w:tab w:val="num" w:pos="2598"/>
        </w:tabs>
        <w:ind w:left="2598" w:hanging="360"/>
      </w:pPr>
      <w:rPr>
        <w:rFonts w:ascii="Symbol" w:hAnsi="Symbol" w:cs="StarSymbol"/>
        <w:sz w:val="18"/>
        <w:szCs w:val="18"/>
      </w:rPr>
    </w:lvl>
    <w:lvl w:ilvl="4">
      <w:start w:val="1"/>
      <w:numFmt w:val="bullet"/>
      <w:lvlText w:val=""/>
      <w:lvlJc w:val="left"/>
      <w:pPr>
        <w:tabs>
          <w:tab w:val="num" w:pos="3344"/>
        </w:tabs>
        <w:ind w:left="3344" w:hanging="360"/>
      </w:pPr>
      <w:rPr>
        <w:rFonts w:ascii="Symbol" w:hAnsi="Symbol" w:cs="StarSymbol"/>
        <w:sz w:val="18"/>
        <w:szCs w:val="18"/>
      </w:rPr>
    </w:lvl>
    <w:lvl w:ilvl="5">
      <w:start w:val="1"/>
      <w:numFmt w:val="bullet"/>
      <w:lvlText w:val=""/>
      <w:lvlJc w:val="left"/>
      <w:pPr>
        <w:tabs>
          <w:tab w:val="num" w:pos="4090"/>
        </w:tabs>
        <w:ind w:left="4090" w:hanging="360"/>
      </w:pPr>
      <w:rPr>
        <w:rFonts w:ascii="Symbol" w:hAnsi="Symbol" w:cs="StarSymbol"/>
        <w:sz w:val="18"/>
        <w:szCs w:val="18"/>
      </w:rPr>
    </w:lvl>
    <w:lvl w:ilvl="6">
      <w:start w:val="1"/>
      <w:numFmt w:val="bullet"/>
      <w:lvlText w:val=""/>
      <w:lvlJc w:val="left"/>
      <w:pPr>
        <w:tabs>
          <w:tab w:val="num" w:pos="4836"/>
        </w:tabs>
        <w:ind w:left="4836" w:hanging="360"/>
      </w:pPr>
      <w:rPr>
        <w:rFonts w:ascii="Symbol" w:hAnsi="Symbol" w:cs="StarSymbol"/>
        <w:sz w:val="18"/>
        <w:szCs w:val="18"/>
      </w:rPr>
    </w:lvl>
    <w:lvl w:ilvl="7">
      <w:start w:val="1"/>
      <w:numFmt w:val="bullet"/>
      <w:lvlText w:val=""/>
      <w:lvlJc w:val="left"/>
      <w:pPr>
        <w:tabs>
          <w:tab w:val="num" w:pos="5582"/>
        </w:tabs>
        <w:ind w:left="5582" w:hanging="360"/>
      </w:pPr>
      <w:rPr>
        <w:rFonts w:ascii="Symbol" w:hAnsi="Symbol" w:cs="StarSymbol"/>
        <w:sz w:val="18"/>
        <w:szCs w:val="18"/>
      </w:rPr>
    </w:lvl>
    <w:lvl w:ilvl="8">
      <w:start w:val="1"/>
      <w:numFmt w:val="bullet"/>
      <w:lvlText w:val=""/>
      <w:lvlJc w:val="left"/>
      <w:pPr>
        <w:tabs>
          <w:tab w:val="num" w:pos="6328"/>
        </w:tabs>
        <w:ind w:left="6328" w:hanging="360"/>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06"/>
        </w:tabs>
        <w:ind w:left="1106" w:hanging="360"/>
      </w:pPr>
      <w:rPr>
        <w:rFonts w:ascii="Symbol" w:hAnsi="Symbol" w:cs="StarSymbol"/>
        <w:sz w:val="18"/>
        <w:szCs w:val="18"/>
      </w:rPr>
    </w:lvl>
    <w:lvl w:ilvl="2">
      <w:start w:val="1"/>
      <w:numFmt w:val="bullet"/>
      <w:lvlText w:val=""/>
      <w:lvlJc w:val="left"/>
      <w:pPr>
        <w:tabs>
          <w:tab w:val="num" w:pos="1852"/>
        </w:tabs>
        <w:ind w:left="1852" w:hanging="360"/>
      </w:pPr>
      <w:rPr>
        <w:rFonts w:ascii="Symbol" w:hAnsi="Symbol" w:cs="StarSymbol"/>
        <w:sz w:val="18"/>
        <w:szCs w:val="18"/>
      </w:rPr>
    </w:lvl>
    <w:lvl w:ilvl="3">
      <w:start w:val="1"/>
      <w:numFmt w:val="bullet"/>
      <w:lvlText w:val=""/>
      <w:lvlJc w:val="left"/>
      <w:pPr>
        <w:tabs>
          <w:tab w:val="num" w:pos="2598"/>
        </w:tabs>
        <w:ind w:left="2598" w:hanging="360"/>
      </w:pPr>
      <w:rPr>
        <w:rFonts w:ascii="Symbol" w:hAnsi="Symbol" w:cs="StarSymbol"/>
        <w:sz w:val="18"/>
        <w:szCs w:val="18"/>
      </w:rPr>
    </w:lvl>
    <w:lvl w:ilvl="4">
      <w:start w:val="1"/>
      <w:numFmt w:val="bullet"/>
      <w:lvlText w:val=""/>
      <w:lvlJc w:val="left"/>
      <w:pPr>
        <w:tabs>
          <w:tab w:val="num" w:pos="3344"/>
        </w:tabs>
        <w:ind w:left="3344" w:hanging="360"/>
      </w:pPr>
      <w:rPr>
        <w:rFonts w:ascii="Symbol" w:hAnsi="Symbol" w:cs="StarSymbol"/>
        <w:sz w:val="18"/>
        <w:szCs w:val="18"/>
      </w:rPr>
    </w:lvl>
    <w:lvl w:ilvl="5">
      <w:start w:val="1"/>
      <w:numFmt w:val="bullet"/>
      <w:lvlText w:val=""/>
      <w:lvlJc w:val="left"/>
      <w:pPr>
        <w:tabs>
          <w:tab w:val="num" w:pos="4090"/>
        </w:tabs>
        <w:ind w:left="4090" w:hanging="360"/>
      </w:pPr>
      <w:rPr>
        <w:rFonts w:ascii="Symbol" w:hAnsi="Symbol" w:cs="StarSymbol"/>
        <w:sz w:val="18"/>
        <w:szCs w:val="18"/>
      </w:rPr>
    </w:lvl>
    <w:lvl w:ilvl="6">
      <w:start w:val="1"/>
      <w:numFmt w:val="bullet"/>
      <w:lvlText w:val=""/>
      <w:lvlJc w:val="left"/>
      <w:pPr>
        <w:tabs>
          <w:tab w:val="num" w:pos="4836"/>
        </w:tabs>
        <w:ind w:left="4836" w:hanging="360"/>
      </w:pPr>
      <w:rPr>
        <w:rFonts w:ascii="Symbol" w:hAnsi="Symbol" w:cs="StarSymbol"/>
        <w:sz w:val="18"/>
        <w:szCs w:val="18"/>
      </w:rPr>
    </w:lvl>
    <w:lvl w:ilvl="7">
      <w:start w:val="1"/>
      <w:numFmt w:val="bullet"/>
      <w:lvlText w:val=""/>
      <w:lvlJc w:val="left"/>
      <w:pPr>
        <w:tabs>
          <w:tab w:val="num" w:pos="5582"/>
        </w:tabs>
        <w:ind w:left="5582" w:hanging="360"/>
      </w:pPr>
      <w:rPr>
        <w:rFonts w:ascii="Symbol" w:hAnsi="Symbol" w:cs="StarSymbol"/>
        <w:sz w:val="18"/>
        <w:szCs w:val="18"/>
      </w:rPr>
    </w:lvl>
    <w:lvl w:ilvl="8">
      <w:start w:val="1"/>
      <w:numFmt w:val="bullet"/>
      <w:lvlText w:val=""/>
      <w:lvlJc w:val="left"/>
      <w:pPr>
        <w:tabs>
          <w:tab w:val="num" w:pos="6328"/>
        </w:tabs>
        <w:ind w:left="6328" w:hanging="36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06"/>
        </w:tabs>
        <w:ind w:left="1106" w:hanging="360"/>
      </w:pPr>
      <w:rPr>
        <w:rFonts w:ascii="Symbol" w:hAnsi="Symbol" w:cs="StarSymbol"/>
        <w:sz w:val="18"/>
        <w:szCs w:val="18"/>
      </w:rPr>
    </w:lvl>
    <w:lvl w:ilvl="2">
      <w:start w:val="1"/>
      <w:numFmt w:val="bullet"/>
      <w:lvlText w:val=""/>
      <w:lvlJc w:val="left"/>
      <w:pPr>
        <w:tabs>
          <w:tab w:val="num" w:pos="1852"/>
        </w:tabs>
        <w:ind w:left="1852" w:hanging="360"/>
      </w:pPr>
      <w:rPr>
        <w:rFonts w:ascii="Symbol" w:hAnsi="Symbol" w:cs="StarSymbol"/>
        <w:sz w:val="18"/>
        <w:szCs w:val="18"/>
      </w:rPr>
    </w:lvl>
    <w:lvl w:ilvl="3">
      <w:start w:val="1"/>
      <w:numFmt w:val="bullet"/>
      <w:lvlText w:val=""/>
      <w:lvlJc w:val="left"/>
      <w:pPr>
        <w:tabs>
          <w:tab w:val="num" w:pos="2598"/>
        </w:tabs>
        <w:ind w:left="2598" w:hanging="360"/>
      </w:pPr>
      <w:rPr>
        <w:rFonts w:ascii="Symbol" w:hAnsi="Symbol" w:cs="StarSymbol"/>
        <w:sz w:val="18"/>
        <w:szCs w:val="18"/>
      </w:rPr>
    </w:lvl>
    <w:lvl w:ilvl="4">
      <w:start w:val="1"/>
      <w:numFmt w:val="bullet"/>
      <w:lvlText w:val=""/>
      <w:lvlJc w:val="left"/>
      <w:pPr>
        <w:tabs>
          <w:tab w:val="num" w:pos="3344"/>
        </w:tabs>
        <w:ind w:left="3344" w:hanging="360"/>
      </w:pPr>
      <w:rPr>
        <w:rFonts w:ascii="Symbol" w:hAnsi="Symbol" w:cs="StarSymbol"/>
        <w:sz w:val="18"/>
        <w:szCs w:val="18"/>
      </w:rPr>
    </w:lvl>
    <w:lvl w:ilvl="5">
      <w:start w:val="1"/>
      <w:numFmt w:val="bullet"/>
      <w:lvlText w:val=""/>
      <w:lvlJc w:val="left"/>
      <w:pPr>
        <w:tabs>
          <w:tab w:val="num" w:pos="4090"/>
        </w:tabs>
        <w:ind w:left="4090" w:hanging="360"/>
      </w:pPr>
      <w:rPr>
        <w:rFonts w:ascii="Symbol" w:hAnsi="Symbol" w:cs="StarSymbol"/>
        <w:sz w:val="18"/>
        <w:szCs w:val="18"/>
      </w:rPr>
    </w:lvl>
    <w:lvl w:ilvl="6">
      <w:start w:val="1"/>
      <w:numFmt w:val="bullet"/>
      <w:lvlText w:val=""/>
      <w:lvlJc w:val="left"/>
      <w:pPr>
        <w:tabs>
          <w:tab w:val="num" w:pos="4836"/>
        </w:tabs>
        <w:ind w:left="4836" w:hanging="360"/>
      </w:pPr>
      <w:rPr>
        <w:rFonts w:ascii="Symbol" w:hAnsi="Symbol" w:cs="StarSymbol"/>
        <w:sz w:val="18"/>
        <w:szCs w:val="18"/>
      </w:rPr>
    </w:lvl>
    <w:lvl w:ilvl="7">
      <w:start w:val="1"/>
      <w:numFmt w:val="bullet"/>
      <w:lvlText w:val=""/>
      <w:lvlJc w:val="left"/>
      <w:pPr>
        <w:tabs>
          <w:tab w:val="num" w:pos="5582"/>
        </w:tabs>
        <w:ind w:left="5582" w:hanging="360"/>
      </w:pPr>
      <w:rPr>
        <w:rFonts w:ascii="Symbol" w:hAnsi="Symbol" w:cs="StarSymbol"/>
        <w:sz w:val="18"/>
        <w:szCs w:val="18"/>
      </w:rPr>
    </w:lvl>
    <w:lvl w:ilvl="8">
      <w:start w:val="1"/>
      <w:numFmt w:val="bullet"/>
      <w:lvlText w:val=""/>
      <w:lvlJc w:val="left"/>
      <w:pPr>
        <w:tabs>
          <w:tab w:val="num" w:pos="6328"/>
        </w:tabs>
        <w:ind w:left="6328" w:hanging="360"/>
      </w:pPr>
      <w:rPr>
        <w:rFonts w:ascii="Symbol" w:hAnsi="Symbol" w:cs="StarSymbol"/>
        <w:sz w:val="18"/>
        <w:szCs w:val="18"/>
      </w:rPr>
    </w:lvl>
  </w:abstractNum>
  <w:abstractNum w:abstractNumId="6" w15:restartNumberingAfterBreak="0">
    <w:nsid w:val="134502B3"/>
    <w:multiLevelType w:val="hybridMultilevel"/>
    <w:tmpl w:val="C1186AFC"/>
    <w:lvl w:ilvl="0" w:tplc="876803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55E76B1"/>
    <w:multiLevelType w:val="hybridMultilevel"/>
    <w:tmpl w:val="7F5C5032"/>
    <w:lvl w:ilvl="0" w:tplc="ADC609A8">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pStyle w:val="Titre4"/>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1D7AC2"/>
    <w:multiLevelType w:val="hybridMultilevel"/>
    <w:tmpl w:val="5A609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8D60C0"/>
    <w:multiLevelType w:val="hybridMultilevel"/>
    <w:tmpl w:val="806E7E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D97B9E"/>
    <w:multiLevelType w:val="hybridMultilevel"/>
    <w:tmpl w:val="63E85BEA"/>
    <w:lvl w:ilvl="0" w:tplc="8918D9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2F7040C"/>
    <w:multiLevelType w:val="hybridMultilevel"/>
    <w:tmpl w:val="88FCC52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D538B1"/>
    <w:multiLevelType w:val="hybridMultilevel"/>
    <w:tmpl w:val="833055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781848"/>
    <w:multiLevelType w:val="hybridMultilevel"/>
    <w:tmpl w:val="5680C7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A3C58CA"/>
    <w:multiLevelType w:val="hybridMultilevel"/>
    <w:tmpl w:val="2C5AEA8E"/>
    <w:lvl w:ilvl="0" w:tplc="6D98B7F6">
      <w:start w:val="2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384570"/>
    <w:multiLevelType w:val="hybridMultilevel"/>
    <w:tmpl w:val="3B42D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DE6043"/>
    <w:multiLevelType w:val="hybridMultilevel"/>
    <w:tmpl w:val="A63A940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F1F1E95"/>
    <w:multiLevelType w:val="hybridMultilevel"/>
    <w:tmpl w:val="225A5E9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74A6DA5"/>
    <w:multiLevelType w:val="hybridMultilevel"/>
    <w:tmpl w:val="045CAB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8CC46BD"/>
    <w:multiLevelType w:val="hybridMultilevel"/>
    <w:tmpl w:val="F56E2BF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FC083A"/>
    <w:multiLevelType w:val="hybridMultilevel"/>
    <w:tmpl w:val="0D340712"/>
    <w:lvl w:ilvl="0" w:tplc="040C0001">
      <w:start w:val="1"/>
      <w:numFmt w:val="bullet"/>
      <w:lvlText w:val=""/>
      <w:lvlJc w:val="left"/>
      <w:pPr>
        <w:ind w:left="1440"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6762560A"/>
    <w:multiLevelType w:val="hybridMultilevel"/>
    <w:tmpl w:val="0584E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88C7E47"/>
    <w:multiLevelType w:val="hybridMultilevel"/>
    <w:tmpl w:val="8904D9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C37624"/>
    <w:multiLevelType w:val="multilevel"/>
    <w:tmpl w:val="41D4D1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5977798"/>
    <w:multiLevelType w:val="hybridMultilevel"/>
    <w:tmpl w:val="A1888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E14BC9"/>
    <w:multiLevelType w:val="hybridMultilevel"/>
    <w:tmpl w:val="661CADE4"/>
    <w:lvl w:ilvl="0" w:tplc="040C0001">
      <w:start w:val="1"/>
      <w:numFmt w:val="bullet"/>
      <w:lvlText w:val=""/>
      <w:lvlJc w:val="left"/>
      <w:pPr>
        <w:ind w:left="765" w:hanging="360"/>
      </w:pPr>
      <w:rPr>
        <w:rFonts w:ascii="Symbol" w:hAnsi="Symbol" w:hint="default"/>
      </w:rPr>
    </w:lvl>
    <w:lvl w:ilvl="1" w:tplc="040C0001">
      <w:start w:val="1"/>
      <w:numFmt w:val="bullet"/>
      <w:lvlText w:val=""/>
      <w:lvlJc w:val="left"/>
      <w:pPr>
        <w:ind w:left="1485" w:hanging="360"/>
      </w:pPr>
      <w:rPr>
        <w:rFonts w:ascii="Symbol" w:hAnsi="Symbol"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7"/>
  </w:num>
  <w:num w:numId="2">
    <w:abstractNumId w:val="20"/>
  </w:num>
  <w:num w:numId="3">
    <w:abstractNumId w:val="18"/>
  </w:num>
  <w:num w:numId="4">
    <w:abstractNumId w:val="25"/>
  </w:num>
  <w:num w:numId="5">
    <w:abstractNumId w:val="17"/>
  </w:num>
  <w:num w:numId="6">
    <w:abstractNumId w:val="23"/>
  </w:num>
  <w:num w:numId="7">
    <w:abstractNumId w:val="10"/>
  </w:num>
  <w:num w:numId="8">
    <w:abstractNumId w:val="12"/>
  </w:num>
  <w:num w:numId="9">
    <w:abstractNumId w:val="24"/>
  </w:num>
  <w:num w:numId="10">
    <w:abstractNumId w:val="3"/>
  </w:num>
  <w:num w:numId="11">
    <w:abstractNumId w:val="14"/>
  </w:num>
  <w:num w:numId="12">
    <w:abstractNumId w:val="11"/>
  </w:num>
  <w:num w:numId="13">
    <w:abstractNumId w:val="13"/>
  </w:num>
  <w:num w:numId="14">
    <w:abstractNumId w:val="8"/>
  </w:num>
  <w:num w:numId="15">
    <w:abstractNumId w:val="21"/>
  </w:num>
  <w:num w:numId="16">
    <w:abstractNumId w:val="22"/>
  </w:num>
  <w:num w:numId="17">
    <w:abstractNumId w:val="15"/>
  </w:num>
  <w:num w:numId="18">
    <w:abstractNumId w:val="0"/>
  </w:num>
  <w:num w:numId="19">
    <w:abstractNumId w:val="2"/>
  </w:num>
  <w:num w:numId="20">
    <w:abstractNumId w:val="19"/>
  </w:num>
  <w:num w:numId="21">
    <w:abstractNumId w:val="16"/>
  </w:num>
  <w:num w:numId="22">
    <w:abstractNumId w:val="9"/>
  </w:num>
  <w:num w:numId="2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2822"/>
    <w:rsid w:val="000001BC"/>
    <w:rsid w:val="00027F3E"/>
    <w:rsid w:val="00060188"/>
    <w:rsid w:val="0006638B"/>
    <w:rsid w:val="00081EA2"/>
    <w:rsid w:val="00084658"/>
    <w:rsid w:val="00092F7D"/>
    <w:rsid w:val="000A2822"/>
    <w:rsid w:val="000A7125"/>
    <w:rsid w:val="000B10D1"/>
    <w:rsid w:val="000D1F52"/>
    <w:rsid w:val="000D394C"/>
    <w:rsid w:val="000E45A5"/>
    <w:rsid w:val="00107121"/>
    <w:rsid w:val="00140132"/>
    <w:rsid w:val="00155268"/>
    <w:rsid w:val="001568F4"/>
    <w:rsid w:val="00176377"/>
    <w:rsid w:val="00182893"/>
    <w:rsid w:val="001831CD"/>
    <w:rsid w:val="001923C8"/>
    <w:rsid w:val="001E326C"/>
    <w:rsid w:val="001E5A4E"/>
    <w:rsid w:val="001E5B07"/>
    <w:rsid w:val="001F57BA"/>
    <w:rsid w:val="0020033A"/>
    <w:rsid w:val="00201ED5"/>
    <w:rsid w:val="00217A76"/>
    <w:rsid w:val="00225A96"/>
    <w:rsid w:val="00241C5C"/>
    <w:rsid w:val="00245E73"/>
    <w:rsid w:val="002664AD"/>
    <w:rsid w:val="002736DD"/>
    <w:rsid w:val="0028465E"/>
    <w:rsid w:val="00290641"/>
    <w:rsid w:val="002A79A7"/>
    <w:rsid w:val="002B14DF"/>
    <w:rsid w:val="002B5C5B"/>
    <w:rsid w:val="002C149C"/>
    <w:rsid w:val="002F13B3"/>
    <w:rsid w:val="002F24F7"/>
    <w:rsid w:val="002F7DE0"/>
    <w:rsid w:val="00301F80"/>
    <w:rsid w:val="0032210F"/>
    <w:rsid w:val="00323C05"/>
    <w:rsid w:val="0033180E"/>
    <w:rsid w:val="00340425"/>
    <w:rsid w:val="00351753"/>
    <w:rsid w:val="00352A38"/>
    <w:rsid w:val="003626C0"/>
    <w:rsid w:val="0036359D"/>
    <w:rsid w:val="00367F41"/>
    <w:rsid w:val="003A392C"/>
    <w:rsid w:val="003B3B97"/>
    <w:rsid w:val="003C2C78"/>
    <w:rsid w:val="003D06C3"/>
    <w:rsid w:val="003D1328"/>
    <w:rsid w:val="00402DAE"/>
    <w:rsid w:val="00405B73"/>
    <w:rsid w:val="00407046"/>
    <w:rsid w:val="00431FA4"/>
    <w:rsid w:val="004449EA"/>
    <w:rsid w:val="0046090E"/>
    <w:rsid w:val="00462235"/>
    <w:rsid w:val="00475AC2"/>
    <w:rsid w:val="004C450D"/>
    <w:rsid w:val="004D077C"/>
    <w:rsid w:val="004F5FE3"/>
    <w:rsid w:val="0050169E"/>
    <w:rsid w:val="00524A34"/>
    <w:rsid w:val="00534CC5"/>
    <w:rsid w:val="005510E0"/>
    <w:rsid w:val="00560328"/>
    <w:rsid w:val="0056491B"/>
    <w:rsid w:val="00580457"/>
    <w:rsid w:val="0058088B"/>
    <w:rsid w:val="005955E1"/>
    <w:rsid w:val="005B6D1F"/>
    <w:rsid w:val="005C01B6"/>
    <w:rsid w:val="005C78CB"/>
    <w:rsid w:val="005D0F03"/>
    <w:rsid w:val="005E74D1"/>
    <w:rsid w:val="005F5D71"/>
    <w:rsid w:val="00601707"/>
    <w:rsid w:val="00606887"/>
    <w:rsid w:val="00626C1B"/>
    <w:rsid w:val="00641F1D"/>
    <w:rsid w:val="00642444"/>
    <w:rsid w:val="00654A02"/>
    <w:rsid w:val="00671291"/>
    <w:rsid w:val="00671C39"/>
    <w:rsid w:val="00694CAE"/>
    <w:rsid w:val="0069623E"/>
    <w:rsid w:val="006A558F"/>
    <w:rsid w:val="006B47E0"/>
    <w:rsid w:val="006B664B"/>
    <w:rsid w:val="006C798E"/>
    <w:rsid w:val="006D0097"/>
    <w:rsid w:val="00701ADD"/>
    <w:rsid w:val="00704AD0"/>
    <w:rsid w:val="00707CAA"/>
    <w:rsid w:val="00726F65"/>
    <w:rsid w:val="00743E5E"/>
    <w:rsid w:val="00754E94"/>
    <w:rsid w:val="00775104"/>
    <w:rsid w:val="007A4F5B"/>
    <w:rsid w:val="007A78C3"/>
    <w:rsid w:val="007C7176"/>
    <w:rsid w:val="007E38C4"/>
    <w:rsid w:val="007E4B17"/>
    <w:rsid w:val="007F1E4D"/>
    <w:rsid w:val="0080605C"/>
    <w:rsid w:val="0080673C"/>
    <w:rsid w:val="00806AD4"/>
    <w:rsid w:val="008078DB"/>
    <w:rsid w:val="00807D53"/>
    <w:rsid w:val="0081505D"/>
    <w:rsid w:val="00816E0A"/>
    <w:rsid w:val="00823AF3"/>
    <w:rsid w:val="00824503"/>
    <w:rsid w:val="00824CE2"/>
    <w:rsid w:val="00833680"/>
    <w:rsid w:val="008367CE"/>
    <w:rsid w:val="0084017D"/>
    <w:rsid w:val="00842107"/>
    <w:rsid w:val="008624E9"/>
    <w:rsid w:val="008751CF"/>
    <w:rsid w:val="008976E3"/>
    <w:rsid w:val="008A7147"/>
    <w:rsid w:val="008C640D"/>
    <w:rsid w:val="008D3C12"/>
    <w:rsid w:val="008D7EE8"/>
    <w:rsid w:val="008F0C02"/>
    <w:rsid w:val="00933AEB"/>
    <w:rsid w:val="00941625"/>
    <w:rsid w:val="00944934"/>
    <w:rsid w:val="00945B26"/>
    <w:rsid w:val="00976FA6"/>
    <w:rsid w:val="009819F0"/>
    <w:rsid w:val="0098734D"/>
    <w:rsid w:val="009B1057"/>
    <w:rsid w:val="009B3E17"/>
    <w:rsid w:val="009E0AA1"/>
    <w:rsid w:val="00A04918"/>
    <w:rsid w:val="00A1410C"/>
    <w:rsid w:val="00A3224A"/>
    <w:rsid w:val="00A4299A"/>
    <w:rsid w:val="00A53640"/>
    <w:rsid w:val="00A611CD"/>
    <w:rsid w:val="00A61474"/>
    <w:rsid w:val="00A7759D"/>
    <w:rsid w:val="00A846A5"/>
    <w:rsid w:val="00A92B45"/>
    <w:rsid w:val="00AB08AD"/>
    <w:rsid w:val="00AC1B9E"/>
    <w:rsid w:val="00AC358F"/>
    <w:rsid w:val="00AE37EC"/>
    <w:rsid w:val="00AF0890"/>
    <w:rsid w:val="00AF0F8F"/>
    <w:rsid w:val="00AF6FD2"/>
    <w:rsid w:val="00AF7320"/>
    <w:rsid w:val="00B035E0"/>
    <w:rsid w:val="00B134EB"/>
    <w:rsid w:val="00B21E75"/>
    <w:rsid w:val="00B26DEE"/>
    <w:rsid w:val="00B421D1"/>
    <w:rsid w:val="00BA326B"/>
    <w:rsid w:val="00BB09FD"/>
    <w:rsid w:val="00BB34C7"/>
    <w:rsid w:val="00BB5A5D"/>
    <w:rsid w:val="00BB6178"/>
    <w:rsid w:val="00BD1DB0"/>
    <w:rsid w:val="00BD5400"/>
    <w:rsid w:val="00BF202B"/>
    <w:rsid w:val="00C14D37"/>
    <w:rsid w:val="00C24070"/>
    <w:rsid w:val="00C561D6"/>
    <w:rsid w:val="00C70C34"/>
    <w:rsid w:val="00C74194"/>
    <w:rsid w:val="00C812B3"/>
    <w:rsid w:val="00CA00D6"/>
    <w:rsid w:val="00CB6892"/>
    <w:rsid w:val="00CD35E5"/>
    <w:rsid w:val="00D37F7D"/>
    <w:rsid w:val="00D43614"/>
    <w:rsid w:val="00D4698B"/>
    <w:rsid w:val="00D50CFF"/>
    <w:rsid w:val="00D53B35"/>
    <w:rsid w:val="00D564B2"/>
    <w:rsid w:val="00D575E0"/>
    <w:rsid w:val="00D61256"/>
    <w:rsid w:val="00D65C0B"/>
    <w:rsid w:val="00D66D97"/>
    <w:rsid w:val="00DA6340"/>
    <w:rsid w:val="00DD047C"/>
    <w:rsid w:val="00DF7367"/>
    <w:rsid w:val="00E0745F"/>
    <w:rsid w:val="00E12943"/>
    <w:rsid w:val="00E229E5"/>
    <w:rsid w:val="00E239E8"/>
    <w:rsid w:val="00E26988"/>
    <w:rsid w:val="00E32115"/>
    <w:rsid w:val="00E43DC5"/>
    <w:rsid w:val="00E465D1"/>
    <w:rsid w:val="00E62667"/>
    <w:rsid w:val="00E62804"/>
    <w:rsid w:val="00E91C58"/>
    <w:rsid w:val="00E95D75"/>
    <w:rsid w:val="00EB41FD"/>
    <w:rsid w:val="00ED4FE0"/>
    <w:rsid w:val="00EE3176"/>
    <w:rsid w:val="00EE4806"/>
    <w:rsid w:val="00F213FC"/>
    <w:rsid w:val="00F33FEF"/>
    <w:rsid w:val="00F5073D"/>
    <w:rsid w:val="00F54092"/>
    <w:rsid w:val="00F631DB"/>
    <w:rsid w:val="00F6417C"/>
    <w:rsid w:val="00F702A8"/>
    <w:rsid w:val="00F77A7D"/>
    <w:rsid w:val="00F85A96"/>
    <w:rsid w:val="00F902AD"/>
    <w:rsid w:val="00FA3198"/>
    <w:rsid w:val="00FC2C5B"/>
    <w:rsid w:val="00FC693C"/>
    <w:rsid w:val="00FE30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0"/>
    <o:shapelayout v:ext="edit">
      <o:idmap v:ext="edit" data="1"/>
    </o:shapelayout>
  </w:shapeDefaults>
  <w:decimalSymbol w:val=","/>
  <w:listSeparator w:val=";"/>
  <w14:docId w14:val="6B1DDC5E"/>
  <w15:docId w15:val="{E34331FC-85D3-4A41-B1E3-BBD9BA69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4F7"/>
    <w:rPr>
      <w:i/>
      <w:iCs/>
      <w:sz w:val="24"/>
      <w:szCs w:val="24"/>
    </w:rPr>
  </w:style>
  <w:style w:type="paragraph" w:styleId="Titre1">
    <w:name w:val="heading 1"/>
    <w:basedOn w:val="Normal"/>
    <w:next w:val="Normal"/>
    <w:qFormat/>
    <w:rsid w:val="002F24F7"/>
    <w:pPr>
      <w:keepNext/>
      <w:jc w:val="both"/>
      <w:outlineLvl w:val="0"/>
    </w:pPr>
    <w:rPr>
      <w:b/>
      <w:bCs/>
      <w:i w:val="0"/>
      <w:iCs w:val="0"/>
      <w:sz w:val="28"/>
      <w:u w:val="single"/>
    </w:rPr>
  </w:style>
  <w:style w:type="paragraph" w:styleId="Titre2">
    <w:name w:val="heading 2"/>
    <w:basedOn w:val="Normal"/>
    <w:next w:val="Normal"/>
    <w:qFormat/>
    <w:rsid w:val="002F24F7"/>
    <w:pPr>
      <w:keepNext/>
      <w:jc w:val="both"/>
      <w:outlineLvl w:val="1"/>
    </w:pPr>
    <w:rPr>
      <w:b/>
      <w:bCs/>
      <w:i w:val="0"/>
      <w:iCs w:val="0"/>
      <w:u w:val="single"/>
    </w:rPr>
  </w:style>
  <w:style w:type="paragraph" w:styleId="Titre3">
    <w:name w:val="heading 3"/>
    <w:basedOn w:val="Normal"/>
    <w:next w:val="Normal"/>
    <w:qFormat/>
    <w:rsid w:val="002F24F7"/>
    <w:pPr>
      <w:keepNext/>
      <w:jc w:val="center"/>
      <w:outlineLvl w:val="2"/>
    </w:pPr>
    <w:rPr>
      <w:b/>
      <w:bCs/>
      <w:i w:val="0"/>
      <w:iCs w:val="0"/>
    </w:rPr>
  </w:style>
  <w:style w:type="paragraph" w:styleId="Titre4">
    <w:name w:val="heading 4"/>
    <w:basedOn w:val="Titre10"/>
    <w:next w:val="Corpsdetexte"/>
    <w:qFormat/>
    <w:rsid w:val="002F24F7"/>
    <w:pPr>
      <w:numPr>
        <w:ilvl w:val="3"/>
        <w:numId w:val="1"/>
      </w:numPr>
      <w:outlineLvl w:val="3"/>
    </w:pPr>
    <w:rPr>
      <w:rFonts w:ascii="Times New Roman" w:hAnsi="Times New Roman"/>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2F24F7"/>
    <w:pPr>
      <w:jc w:val="both"/>
    </w:pPr>
    <w:rPr>
      <w:i w:val="0"/>
      <w:iCs w:val="0"/>
    </w:rPr>
  </w:style>
  <w:style w:type="paragraph" w:customStyle="1" w:styleId="Titre10">
    <w:name w:val="Titre1"/>
    <w:basedOn w:val="Normal"/>
    <w:next w:val="Corpsdetexte"/>
    <w:rsid w:val="002F24F7"/>
    <w:pPr>
      <w:keepNext/>
      <w:widowControl w:val="0"/>
      <w:suppressAutoHyphens/>
      <w:spacing w:before="240" w:after="120"/>
    </w:pPr>
    <w:rPr>
      <w:rFonts w:ascii="Arial" w:eastAsia="DejaVu Sans" w:hAnsi="Arial"/>
      <w:i w:val="0"/>
      <w:iCs w:val="0"/>
      <w:kern w:val="1"/>
      <w:sz w:val="28"/>
      <w:szCs w:val="28"/>
    </w:rPr>
  </w:style>
  <w:style w:type="character" w:styleId="lev">
    <w:name w:val="Strong"/>
    <w:qFormat/>
    <w:rsid w:val="002F24F7"/>
    <w:rPr>
      <w:b/>
      <w:bCs/>
    </w:rPr>
  </w:style>
  <w:style w:type="paragraph" w:customStyle="1" w:styleId="Titredetableau">
    <w:name w:val="Titre de tableau"/>
    <w:basedOn w:val="Contenudetableau"/>
    <w:rsid w:val="002F24F7"/>
    <w:pPr>
      <w:jc w:val="center"/>
    </w:pPr>
    <w:rPr>
      <w:b/>
      <w:bCs/>
    </w:rPr>
  </w:style>
  <w:style w:type="paragraph" w:customStyle="1" w:styleId="Contenudetableau">
    <w:name w:val="Contenu de tableau"/>
    <w:basedOn w:val="Normal"/>
    <w:rsid w:val="002F24F7"/>
    <w:pPr>
      <w:widowControl w:val="0"/>
      <w:suppressLineNumbers/>
      <w:suppressAutoHyphens/>
    </w:pPr>
    <w:rPr>
      <w:rFonts w:eastAsia="DejaVu Sans"/>
      <w:i w:val="0"/>
      <w:iCs w:val="0"/>
      <w:kern w:val="1"/>
    </w:rPr>
  </w:style>
  <w:style w:type="paragraph" w:styleId="Pieddepage">
    <w:name w:val="footer"/>
    <w:basedOn w:val="Normal"/>
    <w:semiHidden/>
    <w:rsid w:val="002F24F7"/>
    <w:pPr>
      <w:tabs>
        <w:tab w:val="center" w:pos="4536"/>
        <w:tab w:val="right" w:pos="9072"/>
      </w:tabs>
    </w:pPr>
  </w:style>
  <w:style w:type="character" w:styleId="Numrodepage">
    <w:name w:val="page number"/>
    <w:basedOn w:val="Policepardfaut"/>
    <w:semiHidden/>
    <w:rsid w:val="002F24F7"/>
  </w:style>
  <w:style w:type="paragraph" w:styleId="Textedebulles">
    <w:name w:val="Balloon Text"/>
    <w:basedOn w:val="Normal"/>
    <w:link w:val="TextedebullesCar"/>
    <w:uiPriority w:val="99"/>
    <w:semiHidden/>
    <w:unhideWhenUsed/>
    <w:rsid w:val="00A3224A"/>
    <w:rPr>
      <w:rFonts w:ascii="Tahoma" w:hAnsi="Tahoma" w:cs="Tahoma"/>
      <w:sz w:val="16"/>
      <w:szCs w:val="16"/>
    </w:rPr>
  </w:style>
  <w:style w:type="character" w:customStyle="1" w:styleId="TextedebullesCar">
    <w:name w:val="Texte de bulles Car"/>
    <w:basedOn w:val="Policepardfaut"/>
    <w:link w:val="Textedebulles"/>
    <w:uiPriority w:val="99"/>
    <w:semiHidden/>
    <w:rsid w:val="00A3224A"/>
    <w:rPr>
      <w:rFonts w:ascii="Tahoma" w:hAnsi="Tahoma" w:cs="Tahoma"/>
      <w:i/>
      <w:iCs/>
      <w:sz w:val="16"/>
      <w:szCs w:val="16"/>
    </w:rPr>
  </w:style>
  <w:style w:type="paragraph" w:styleId="Paragraphedeliste">
    <w:name w:val="List Paragraph"/>
    <w:basedOn w:val="Normal"/>
    <w:uiPriority w:val="34"/>
    <w:qFormat/>
    <w:rsid w:val="00DA6340"/>
    <w:pPr>
      <w:ind w:left="720"/>
      <w:contextualSpacing/>
    </w:pPr>
  </w:style>
  <w:style w:type="table" w:styleId="Grilledutableau">
    <w:name w:val="Table Grid"/>
    <w:basedOn w:val="TableauNormal"/>
    <w:uiPriority w:val="59"/>
    <w:rsid w:val="00460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
    <w:name w:val="biblio"/>
    <w:basedOn w:val="Normal"/>
    <w:link w:val="biblioCar"/>
    <w:qFormat/>
    <w:rsid w:val="00C14D37"/>
    <w:rPr>
      <w:b/>
      <w:i w:val="0"/>
      <w:iCs w:val="0"/>
      <w:color w:val="17365D" w:themeColor="text2" w:themeShade="BF"/>
      <w:sz w:val="36"/>
      <w:szCs w:val="36"/>
      <w:u w:val="single"/>
    </w:rPr>
  </w:style>
  <w:style w:type="character" w:customStyle="1" w:styleId="biblioCar">
    <w:name w:val="biblio Car"/>
    <w:basedOn w:val="Policepardfaut"/>
    <w:link w:val="biblio"/>
    <w:rsid w:val="00C14D37"/>
    <w:rPr>
      <w:b/>
      <w:color w:val="17365D" w:themeColor="text2" w:themeShade="BF"/>
      <w:sz w:val="36"/>
      <w:szCs w:val="36"/>
      <w:u w:val="single"/>
    </w:rPr>
  </w:style>
  <w:style w:type="paragraph" w:styleId="NormalWeb">
    <w:name w:val="Normal (Web)"/>
    <w:basedOn w:val="Normal"/>
    <w:rsid w:val="00176377"/>
    <w:pPr>
      <w:suppressAutoHyphens/>
      <w:spacing w:before="100" w:after="100"/>
    </w:pPr>
    <w:rPr>
      <w:rFonts w:cs="Times"/>
      <w:i w:val="0"/>
      <w:iCs w:val="0"/>
      <w:lang w:eastAsia="ar-SA"/>
    </w:rPr>
  </w:style>
  <w:style w:type="paragraph" w:styleId="En-ttedetabledesmatires">
    <w:name w:val="TOC Heading"/>
    <w:basedOn w:val="Titre1"/>
    <w:next w:val="Normal"/>
    <w:uiPriority w:val="39"/>
    <w:unhideWhenUsed/>
    <w:qFormat/>
    <w:rsid w:val="001E5B07"/>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styleId="TM1">
    <w:name w:val="toc 1"/>
    <w:basedOn w:val="Normal"/>
    <w:next w:val="Normal"/>
    <w:autoRedefine/>
    <w:uiPriority w:val="39"/>
    <w:unhideWhenUsed/>
    <w:rsid w:val="001E5B07"/>
    <w:pPr>
      <w:spacing w:before="360"/>
    </w:pPr>
    <w:rPr>
      <w:rFonts w:asciiTheme="majorHAnsi" w:hAnsiTheme="majorHAnsi"/>
      <w:b/>
      <w:bCs/>
      <w:i w:val="0"/>
      <w:iCs w:val="0"/>
      <w:caps/>
    </w:rPr>
  </w:style>
  <w:style w:type="paragraph" w:styleId="TM2">
    <w:name w:val="toc 2"/>
    <w:basedOn w:val="Normal"/>
    <w:next w:val="Normal"/>
    <w:autoRedefine/>
    <w:uiPriority w:val="39"/>
    <w:unhideWhenUsed/>
    <w:rsid w:val="001E5B07"/>
    <w:pPr>
      <w:spacing w:before="240"/>
    </w:pPr>
    <w:rPr>
      <w:rFonts w:asciiTheme="minorHAnsi" w:hAnsiTheme="minorHAnsi" w:cstheme="minorHAnsi"/>
      <w:b/>
      <w:bCs/>
      <w:i w:val="0"/>
      <w:iCs w:val="0"/>
      <w:sz w:val="20"/>
      <w:szCs w:val="20"/>
    </w:rPr>
  </w:style>
  <w:style w:type="character" w:styleId="Lienhypertexte">
    <w:name w:val="Hyperlink"/>
    <w:basedOn w:val="Policepardfaut"/>
    <w:uiPriority w:val="99"/>
    <w:unhideWhenUsed/>
    <w:rsid w:val="001E5B07"/>
    <w:rPr>
      <w:color w:val="0000FF" w:themeColor="hyperlink"/>
      <w:u w:val="single"/>
    </w:rPr>
  </w:style>
  <w:style w:type="paragraph" w:styleId="TM3">
    <w:name w:val="toc 3"/>
    <w:basedOn w:val="Normal"/>
    <w:next w:val="Normal"/>
    <w:autoRedefine/>
    <w:uiPriority w:val="39"/>
    <w:unhideWhenUsed/>
    <w:rsid w:val="001E5B07"/>
    <w:pPr>
      <w:ind w:left="240"/>
    </w:pPr>
    <w:rPr>
      <w:rFonts w:asciiTheme="minorHAnsi" w:hAnsiTheme="minorHAnsi" w:cstheme="minorHAnsi"/>
      <w:i w:val="0"/>
      <w:iCs w:val="0"/>
      <w:sz w:val="20"/>
      <w:szCs w:val="20"/>
    </w:rPr>
  </w:style>
  <w:style w:type="paragraph" w:styleId="TM4">
    <w:name w:val="toc 4"/>
    <w:basedOn w:val="Normal"/>
    <w:next w:val="Normal"/>
    <w:autoRedefine/>
    <w:uiPriority w:val="39"/>
    <w:unhideWhenUsed/>
    <w:rsid w:val="001E5B07"/>
    <w:pPr>
      <w:ind w:left="480"/>
    </w:pPr>
    <w:rPr>
      <w:rFonts w:asciiTheme="minorHAnsi" w:hAnsiTheme="minorHAnsi" w:cstheme="minorHAnsi"/>
      <w:i w:val="0"/>
      <w:iCs w:val="0"/>
      <w:sz w:val="20"/>
      <w:szCs w:val="20"/>
    </w:rPr>
  </w:style>
  <w:style w:type="paragraph" w:styleId="TM5">
    <w:name w:val="toc 5"/>
    <w:basedOn w:val="Normal"/>
    <w:next w:val="Normal"/>
    <w:autoRedefine/>
    <w:uiPriority w:val="39"/>
    <w:unhideWhenUsed/>
    <w:rsid w:val="001E5B07"/>
    <w:pPr>
      <w:ind w:left="720"/>
    </w:pPr>
    <w:rPr>
      <w:rFonts w:asciiTheme="minorHAnsi" w:hAnsiTheme="minorHAnsi" w:cstheme="minorHAnsi"/>
      <w:i w:val="0"/>
      <w:iCs w:val="0"/>
      <w:sz w:val="20"/>
      <w:szCs w:val="20"/>
    </w:rPr>
  </w:style>
  <w:style w:type="paragraph" w:styleId="TM6">
    <w:name w:val="toc 6"/>
    <w:basedOn w:val="Normal"/>
    <w:next w:val="Normal"/>
    <w:autoRedefine/>
    <w:uiPriority w:val="39"/>
    <w:unhideWhenUsed/>
    <w:rsid w:val="001E5B07"/>
    <w:pPr>
      <w:ind w:left="960"/>
    </w:pPr>
    <w:rPr>
      <w:rFonts w:asciiTheme="minorHAnsi" w:hAnsiTheme="minorHAnsi" w:cstheme="minorHAnsi"/>
      <w:i w:val="0"/>
      <w:iCs w:val="0"/>
      <w:sz w:val="20"/>
      <w:szCs w:val="20"/>
    </w:rPr>
  </w:style>
  <w:style w:type="paragraph" w:styleId="TM7">
    <w:name w:val="toc 7"/>
    <w:basedOn w:val="Normal"/>
    <w:next w:val="Normal"/>
    <w:autoRedefine/>
    <w:uiPriority w:val="39"/>
    <w:unhideWhenUsed/>
    <w:rsid w:val="001E5B07"/>
    <w:pPr>
      <w:ind w:left="1200"/>
    </w:pPr>
    <w:rPr>
      <w:rFonts w:asciiTheme="minorHAnsi" w:hAnsiTheme="minorHAnsi" w:cstheme="minorHAnsi"/>
      <w:i w:val="0"/>
      <w:iCs w:val="0"/>
      <w:sz w:val="20"/>
      <w:szCs w:val="20"/>
    </w:rPr>
  </w:style>
  <w:style w:type="paragraph" w:styleId="TM8">
    <w:name w:val="toc 8"/>
    <w:basedOn w:val="Normal"/>
    <w:next w:val="Normal"/>
    <w:autoRedefine/>
    <w:uiPriority w:val="39"/>
    <w:unhideWhenUsed/>
    <w:rsid w:val="001E5B07"/>
    <w:pPr>
      <w:ind w:left="1440"/>
    </w:pPr>
    <w:rPr>
      <w:rFonts w:asciiTheme="minorHAnsi" w:hAnsiTheme="minorHAnsi" w:cstheme="minorHAnsi"/>
      <w:i w:val="0"/>
      <w:iCs w:val="0"/>
      <w:sz w:val="20"/>
      <w:szCs w:val="20"/>
    </w:rPr>
  </w:style>
  <w:style w:type="paragraph" w:styleId="TM9">
    <w:name w:val="toc 9"/>
    <w:basedOn w:val="Normal"/>
    <w:next w:val="Normal"/>
    <w:autoRedefine/>
    <w:uiPriority w:val="39"/>
    <w:unhideWhenUsed/>
    <w:rsid w:val="001E5B07"/>
    <w:pPr>
      <w:ind w:left="1680"/>
    </w:pPr>
    <w:rPr>
      <w:rFonts w:asciiTheme="minorHAnsi" w:hAnsiTheme="minorHAnsi" w:cstheme="minorHAnsi"/>
      <w:i w:val="0"/>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9.wmf"/><Relationship Id="rId42" Type="http://schemas.openxmlformats.org/officeDocument/2006/relationships/oleObject" Target="embeddings/oleObject15.bin"/><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5.png"/><Relationship Id="rId84" Type="http://schemas.openxmlformats.org/officeDocument/2006/relationships/footer" Target="footer1.xml"/><Relationship Id="rId16" Type="http://schemas.openxmlformats.org/officeDocument/2006/relationships/oleObject" Target="embeddings/oleObject3.bin"/><Relationship Id="rId11" Type="http://schemas.openxmlformats.org/officeDocument/2006/relationships/oleObject" Target="embeddings/oleObject1.bin"/><Relationship Id="rId32" Type="http://schemas.openxmlformats.org/officeDocument/2006/relationships/image" Target="media/image15.wmf"/><Relationship Id="rId37" Type="http://schemas.openxmlformats.org/officeDocument/2006/relationships/image" Target="media/image18.wmf"/><Relationship Id="rId53" Type="http://schemas.openxmlformats.org/officeDocument/2006/relationships/oleObject" Target="embeddings/oleObject20.bin"/><Relationship Id="rId58" Type="http://schemas.openxmlformats.org/officeDocument/2006/relationships/image" Target="media/image29.wmf"/><Relationship Id="rId74" Type="http://schemas.openxmlformats.org/officeDocument/2006/relationships/oleObject" Target="embeddings/oleObject28.bin"/><Relationship Id="rId79" Type="http://schemas.openxmlformats.org/officeDocument/2006/relationships/image" Target="media/image42.emf"/><Relationship Id="rId5" Type="http://schemas.openxmlformats.org/officeDocument/2006/relationships/webSettings" Target="webSettings.xml"/><Relationship Id="rId19" Type="http://schemas.openxmlformats.org/officeDocument/2006/relationships/image" Target="media/image8.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image" Target="media/image24.wmf"/><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image" Target="media/image36.wmf"/><Relationship Id="rId77" Type="http://schemas.openxmlformats.org/officeDocument/2006/relationships/image" Target="media/image41.emf"/><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38.png"/><Relationship Id="rId80" Type="http://schemas.openxmlformats.org/officeDocument/2006/relationships/oleObject" Target="embeddings/oleObject31.bin"/><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image" Target="media/image23.wmf"/><Relationship Id="rId59" Type="http://schemas.openxmlformats.org/officeDocument/2006/relationships/oleObject" Target="embeddings/oleObject23.bin"/><Relationship Id="rId67" Type="http://schemas.openxmlformats.org/officeDocument/2006/relationships/image" Target="media/image34.emf"/><Relationship Id="rId20" Type="http://schemas.openxmlformats.org/officeDocument/2006/relationships/oleObject" Target="embeddings/oleObject5.bin"/><Relationship Id="rId41" Type="http://schemas.openxmlformats.org/officeDocument/2006/relationships/image" Target="media/image20.wmf"/><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image" Target="media/image37.wmf"/><Relationship Id="rId75" Type="http://schemas.openxmlformats.org/officeDocument/2006/relationships/image" Target="media/image40.emf"/><Relationship Id="rId83"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image" Target="media/image3.wmf"/><Relationship Id="rId31" Type="http://schemas.openxmlformats.org/officeDocument/2006/relationships/image" Target="media/image14.wmf"/><Relationship Id="rId44" Type="http://schemas.openxmlformats.org/officeDocument/2006/relationships/oleObject" Target="embeddings/oleObject16.bin"/><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6.bin"/><Relationship Id="rId73" Type="http://schemas.openxmlformats.org/officeDocument/2006/relationships/image" Target="media/image39.emf"/><Relationship Id="rId78" Type="http://schemas.openxmlformats.org/officeDocument/2006/relationships/oleObject" Target="embeddings/oleObject30.bin"/><Relationship Id="rId81" Type="http://schemas.openxmlformats.org/officeDocument/2006/relationships/image" Target="media/image43.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image" Target="media/image19.wmf"/><Relationship Id="rId34" Type="http://schemas.openxmlformats.org/officeDocument/2006/relationships/oleObject" Target="embeddings/oleObject11.bin"/><Relationship Id="rId50" Type="http://schemas.openxmlformats.org/officeDocument/2006/relationships/image" Target="media/image25.wmf"/><Relationship Id="rId55" Type="http://schemas.openxmlformats.org/officeDocument/2006/relationships/oleObject" Target="embeddings/oleObject21.bin"/><Relationship Id="rId76" Type="http://schemas.openxmlformats.org/officeDocument/2006/relationships/oleObject" Target="embeddings/oleObject29.bin"/><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7.bin"/><Relationship Id="rId40" Type="http://schemas.openxmlformats.org/officeDocument/2006/relationships/oleObject" Target="embeddings/oleObject14.bin"/><Relationship Id="rId45" Type="http://schemas.openxmlformats.org/officeDocument/2006/relationships/image" Target="media/image22.png"/><Relationship Id="rId66" Type="http://schemas.openxmlformats.org/officeDocument/2006/relationships/image" Target="media/image33.jpeg"/><Relationship Id="rId87" Type="http://schemas.openxmlformats.org/officeDocument/2006/relationships/theme" Target="theme/theme1.xml"/><Relationship Id="rId61" Type="http://schemas.openxmlformats.org/officeDocument/2006/relationships/oleObject" Target="embeddings/oleObject24.bin"/><Relationship Id="rId82" Type="http://schemas.openxmlformats.org/officeDocument/2006/relationships/image" Target="media/image4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A984308-7BF4-403B-85A9-0C38847E0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1582</TotalTime>
  <Pages>1</Pages>
  <Words>3694</Words>
  <Characters>20322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Nomenclature et relations usuelles</vt:lpstr>
    </vt:vector>
  </TitlesOfParts>
  <Company>Microsoft</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Nomenclature et relations usuelles</dc:title>
  <dc:creator>laberg11</dc:creator>
  <cp:lastModifiedBy>labergue5</cp:lastModifiedBy>
  <cp:revision>158</cp:revision>
  <cp:lastPrinted>2022-10-14T13:42:00Z</cp:lastPrinted>
  <dcterms:created xsi:type="dcterms:W3CDTF">2013-09-24T13:55:00Z</dcterms:created>
  <dcterms:modified xsi:type="dcterms:W3CDTF">2022-10-14T13:42:00Z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