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B0" w:rsidRPr="00047EB0" w:rsidRDefault="00825BFB" w:rsidP="00047EB0">
      <w:pPr>
        <w:rPr>
          <w:i/>
          <w:iCs/>
          <w:sz w:val="32"/>
          <w:szCs w:val="32"/>
        </w:rPr>
      </w:pPr>
      <w:r w:rsidRPr="00736450">
        <w:rPr>
          <w:sz w:val="32"/>
          <w:szCs w:val="32"/>
        </w:rPr>
        <w:t xml:space="preserve">TD : </w:t>
      </w:r>
      <w:r w:rsidR="00047EB0" w:rsidRPr="00047EB0">
        <w:rPr>
          <w:i/>
          <w:iCs/>
          <w:sz w:val="32"/>
          <w:szCs w:val="32"/>
        </w:rPr>
        <w:t xml:space="preserve">Processus </w:t>
      </w:r>
      <w:proofErr w:type="spellStart"/>
      <w:r w:rsidR="00047EB0" w:rsidRPr="00047EB0">
        <w:rPr>
          <w:i/>
          <w:iCs/>
          <w:sz w:val="32"/>
          <w:szCs w:val="32"/>
        </w:rPr>
        <w:t>métallogéniques</w:t>
      </w:r>
      <w:proofErr w:type="spellEnd"/>
    </w:p>
    <w:p w:rsidR="00736450" w:rsidRDefault="00825BFB">
      <w:pPr>
        <w:rPr>
          <w:sz w:val="32"/>
          <w:szCs w:val="32"/>
        </w:rPr>
      </w:pPr>
      <w:r w:rsidRPr="00736450">
        <w:rPr>
          <w:sz w:val="32"/>
          <w:szCs w:val="32"/>
        </w:rPr>
        <w:t>Processus hydrothermaux</w:t>
      </w:r>
      <w:r w:rsidR="00736450">
        <w:rPr>
          <w:sz w:val="32"/>
          <w:szCs w:val="32"/>
        </w:rPr>
        <w:t xml:space="preserve"> (Antonin RICHARD) </w:t>
      </w:r>
    </w:p>
    <w:p w:rsidR="00607CFF" w:rsidRPr="002B33D7" w:rsidRDefault="00736450" w:rsidP="00736450">
      <w:pPr>
        <w:ind w:left="2832" w:firstLine="708"/>
        <w:rPr>
          <w:i/>
          <w:sz w:val="24"/>
          <w:szCs w:val="24"/>
        </w:rPr>
      </w:pPr>
      <w:bookmarkStart w:id="0" w:name="_GoBack"/>
      <w:bookmarkEnd w:id="0"/>
      <w:r w:rsidRPr="002B33D7">
        <w:rPr>
          <w:i/>
          <w:sz w:val="24"/>
          <w:szCs w:val="24"/>
        </w:rPr>
        <w:t>antonin.richard@univ-lorraine.fr</w:t>
      </w:r>
    </w:p>
    <w:p w:rsidR="00825BFB" w:rsidRDefault="00825BFB"/>
    <w:p w:rsidR="0052413A" w:rsidRPr="00DB1A47" w:rsidRDefault="0052413A">
      <w:pPr>
        <w:rPr>
          <w:u w:val="single"/>
        </w:rPr>
      </w:pPr>
      <w:r w:rsidRPr="00DB1A47">
        <w:rPr>
          <w:u w:val="single"/>
        </w:rPr>
        <w:t>1. Construction d’un diagramme tonnage -</w:t>
      </w:r>
      <w:r w:rsidR="002B33D7">
        <w:rPr>
          <w:u w:val="single"/>
        </w:rPr>
        <w:t xml:space="preserve"> </w:t>
      </w:r>
      <w:r w:rsidRPr="00DB1A47">
        <w:rPr>
          <w:u w:val="single"/>
        </w:rPr>
        <w:t>teneur</w:t>
      </w:r>
    </w:p>
    <w:p w:rsidR="00AE4189" w:rsidRPr="00AE4189" w:rsidRDefault="00AE4189" w:rsidP="00AE4189">
      <w:r w:rsidRPr="00AE4189">
        <w:t xml:space="preserve">Construire un diagramme montrant la teneur en </w:t>
      </w:r>
      <w:proofErr w:type="spellStart"/>
      <w:r w:rsidRPr="00AE4189">
        <w:t>Au</w:t>
      </w:r>
      <w:proofErr w:type="spellEnd"/>
      <w:r w:rsidRPr="00AE4189">
        <w:t xml:space="preserve"> dans un gisement (1, 10, 100 ppm; en ordonnées) en fonction du tonnage de roches minéralisées (10</w:t>
      </w:r>
      <w:r w:rsidRPr="00AE4189">
        <w:rPr>
          <w:vertAlign w:val="superscript"/>
        </w:rPr>
        <w:t>4</w:t>
      </w:r>
      <w:r w:rsidRPr="00AE4189">
        <w:t xml:space="preserve"> à 10</w:t>
      </w:r>
      <w:r w:rsidRPr="00AE4189">
        <w:rPr>
          <w:vertAlign w:val="superscript"/>
        </w:rPr>
        <w:t>8</w:t>
      </w:r>
      <w:r w:rsidRPr="00AE4189">
        <w:t xml:space="preserve"> t; en abscisses)</w:t>
      </w:r>
      <w:r w:rsidR="004527A4">
        <w:t xml:space="preserve">. </w:t>
      </w:r>
      <w:r w:rsidR="004527A4" w:rsidRPr="004527A4">
        <w:t>Utilisez des échelles logarithmiques</w:t>
      </w:r>
      <w:r w:rsidRPr="00AE4189">
        <w:t>.</w:t>
      </w:r>
    </w:p>
    <w:p w:rsidR="00AE4189" w:rsidRPr="00AE4189" w:rsidRDefault="00AE4189" w:rsidP="00AE4189">
      <w:r w:rsidRPr="00AE4189">
        <w:t>Tracer les domaines d’existence des gisements renfermant respectivement 1, 10 et 100 tonnes d’</w:t>
      </w:r>
      <w:proofErr w:type="spellStart"/>
      <w:r w:rsidRPr="00AE4189">
        <w:t>Au</w:t>
      </w:r>
      <w:proofErr w:type="spellEnd"/>
      <w:r w:rsidRPr="00AE4189">
        <w:t xml:space="preserve">. </w:t>
      </w:r>
    </w:p>
    <w:p w:rsidR="008E5AAF" w:rsidRPr="00DB1A47" w:rsidRDefault="00DB1A47">
      <w:pPr>
        <w:rPr>
          <w:u w:val="single"/>
        </w:rPr>
      </w:pPr>
      <w:r w:rsidRPr="00DB1A47">
        <w:rPr>
          <w:u w:val="single"/>
        </w:rPr>
        <w:t>2. Calcul des volumes de fluides minéralisateurs</w:t>
      </w:r>
      <w:r w:rsidR="00736450">
        <w:rPr>
          <w:u w:val="single"/>
        </w:rPr>
        <w:t xml:space="preserve"> mis en jeu</w:t>
      </w:r>
    </w:p>
    <w:p w:rsidR="00386315" w:rsidRPr="00386315" w:rsidRDefault="00386315" w:rsidP="00386315">
      <w:pPr>
        <w:jc w:val="both"/>
      </w:pPr>
      <w:r w:rsidRPr="00386315">
        <w:t xml:space="preserve">Hypothèses: </w:t>
      </w:r>
    </w:p>
    <w:p w:rsidR="00927BFB" w:rsidRPr="00386315" w:rsidRDefault="00DC00D1" w:rsidP="00386315">
      <w:pPr>
        <w:numPr>
          <w:ilvl w:val="0"/>
          <w:numId w:val="1"/>
        </w:numPr>
        <w:jc w:val="both"/>
      </w:pPr>
      <w:r w:rsidRPr="00386315">
        <w:t xml:space="preserve">la concentration en </w:t>
      </w:r>
      <w:proofErr w:type="spellStart"/>
      <w:r w:rsidRPr="00386315">
        <w:t>Au</w:t>
      </w:r>
      <w:proofErr w:type="spellEnd"/>
      <w:r w:rsidRPr="00386315">
        <w:t xml:space="preserve"> dans un fluide minéralisateur peut prendre les valeurs suivantes (0.01, 0.1, 1 et 10 ppm)</w:t>
      </w:r>
      <w:r w:rsidR="004527A4">
        <w:t>.</w:t>
      </w:r>
    </w:p>
    <w:p w:rsidR="00927BFB" w:rsidRPr="00386315" w:rsidRDefault="00DC00D1" w:rsidP="00386315">
      <w:pPr>
        <w:numPr>
          <w:ilvl w:val="0"/>
          <w:numId w:val="1"/>
        </w:numPr>
        <w:jc w:val="both"/>
      </w:pPr>
      <w:r w:rsidRPr="00386315">
        <w:t>100% de l’Au contenu dans le fluide précipite au moment du dépôt</w:t>
      </w:r>
      <w:r w:rsidR="004527A4">
        <w:t>.</w:t>
      </w:r>
    </w:p>
    <w:p w:rsidR="00386315" w:rsidRPr="00386315" w:rsidRDefault="00386315" w:rsidP="00386315">
      <w:pPr>
        <w:jc w:val="both"/>
      </w:pPr>
      <w:r w:rsidRPr="00386315">
        <w:t>Calculez les volumes de fluides minéralisateurs nécessaires à la formation de gisements de 1, 10 et 100 tonnes d’</w:t>
      </w:r>
      <w:proofErr w:type="spellStart"/>
      <w:r w:rsidRPr="00386315">
        <w:t>Au</w:t>
      </w:r>
      <w:proofErr w:type="spellEnd"/>
      <w:r w:rsidRPr="00386315">
        <w:t xml:space="preserve">. </w:t>
      </w:r>
    </w:p>
    <w:p w:rsidR="00386315" w:rsidRPr="00386315" w:rsidRDefault="00386315" w:rsidP="00386315">
      <w:pPr>
        <w:jc w:val="both"/>
      </w:pPr>
      <w:r w:rsidRPr="00386315">
        <w:t xml:space="preserve">Représentez les résultats dans un graphique montrant le volume de fluide nécessaire à la formation du gisement (ordonnées) en fonction du tonnage en </w:t>
      </w:r>
      <w:proofErr w:type="spellStart"/>
      <w:r w:rsidRPr="00386315">
        <w:t>Au</w:t>
      </w:r>
      <w:proofErr w:type="spellEnd"/>
      <w:r w:rsidRPr="00386315">
        <w:t xml:space="preserve"> du gisement (abscisses)</w:t>
      </w:r>
      <w:r w:rsidR="004527A4">
        <w:t xml:space="preserve">. </w:t>
      </w:r>
      <w:r w:rsidR="004527A4" w:rsidRPr="004527A4">
        <w:t>Utilisez des échelles logarithmiques</w:t>
      </w:r>
      <w:r w:rsidRPr="00386315">
        <w:t>.</w:t>
      </w:r>
    </w:p>
    <w:p w:rsidR="00DB1A47" w:rsidRPr="00DB1A47" w:rsidRDefault="00D70141" w:rsidP="000E4DC9">
      <w:pPr>
        <w:jc w:val="both"/>
        <w:rPr>
          <w:u w:val="single"/>
        </w:rPr>
      </w:pPr>
      <w:r>
        <w:rPr>
          <w:u w:val="single"/>
        </w:rPr>
        <w:t>3</w:t>
      </w:r>
      <w:r w:rsidR="00DB1A47" w:rsidRPr="00DB1A47">
        <w:rPr>
          <w:u w:val="single"/>
        </w:rPr>
        <w:t>. Calcul des rapports volumiques fluides/roches</w:t>
      </w:r>
      <w:r w:rsidR="00DB1A47">
        <w:rPr>
          <w:u w:val="single"/>
        </w:rPr>
        <w:t xml:space="preserve"> des systèmes minéralisés</w:t>
      </w:r>
    </w:p>
    <w:p w:rsidR="00AD6B7C" w:rsidRPr="00AD6B7C" w:rsidRDefault="00AD6B7C" w:rsidP="00AD6B7C">
      <w:pPr>
        <w:jc w:val="both"/>
      </w:pPr>
      <w:r w:rsidRPr="00AD6B7C">
        <w:t xml:space="preserve">Hypothèses: </w:t>
      </w:r>
    </w:p>
    <w:p w:rsidR="00927BFB" w:rsidRPr="00AD6B7C" w:rsidRDefault="00DC00D1" w:rsidP="00AD6B7C">
      <w:pPr>
        <w:numPr>
          <w:ilvl w:val="0"/>
          <w:numId w:val="2"/>
        </w:numPr>
        <w:jc w:val="both"/>
      </w:pPr>
      <w:r w:rsidRPr="00AD6B7C">
        <w:t xml:space="preserve">la concentration en </w:t>
      </w:r>
      <w:proofErr w:type="spellStart"/>
      <w:r w:rsidRPr="00AD6B7C">
        <w:t>Au</w:t>
      </w:r>
      <w:proofErr w:type="spellEnd"/>
      <w:r w:rsidRPr="00AD6B7C">
        <w:t xml:space="preserve"> dans un fluide minéralisateur peut prendre les valeurs suivantes (0.01, 0.1, 1 et 10 ppm).</w:t>
      </w:r>
    </w:p>
    <w:p w:rsidR="00927BFB" w:rsidRPr="00AD6B7C" w:rsidRDefault="00DC00D1" w:rsidP="00AD6B7C">
      <w:pPr>
        <w:numPr>
          <w:ilvl w:val="0"/>
          <w:numId w:val="2"/>
        </w:numPr>
        <w:jc w:val="both"/>
      </w:pPr>
      <w:r w:rsidRPr="00AD6B7C">
        <w:t>100% de l’Au contenu dans le fluide précipite au moment du dépôt.</w:t>
      </w:r>
    </w:p>
    <w:p w:rsidR="00927BFB" w:rsidRPr="00AD6B7C" w:rsidRDefault="00DC00D1" w:rsidP="00AD6B7C">
      <w:pPr>
        <w:numPr>
          <w:ilvl w:val="0"/>
          <w:numId w:val="2"/>
        </w:numPr>
        <w:jc w:val="both"/>
      </w:pPr>
      <w:r w:rsidRPr="00AD6B7C">
        <w:t>la densité des roches encaissantes est de 2.5.</w:t>
      </w:r>
    </w:p>
    <w:p w:rsidR="00AD6B7C" w:rsidRPr="00AD6B7C" w:rsidRDefault="00AD6B7C" w:rsidP="00AD6B7C">
      <w:pPr>
        <w:jc w:val="both"/>
      </w:pPr>
      <w:r w:rsidRPr="00AD6B7C">
        <w:t xml:space="preserve">Utilisez les résultats précédents pour calculer les rapports volumiques fluides/roches des systèmes minéralisés. </w:t>
      </w:r>
    </w:p>
    <w:p w:rsidR="00AD6B7C" w:rsidRPr="00AD6B7C" w:rsidRDefault="00AD6B7C" w:rsidP="00AD6B7C">
      <w:pPr>
        <w:jc w:val="both"/>
      </w:pPr>
      <w:r w:rsidRPr="00AD6B7C">
        <w:t xml:space="preserve">Représentez les résultats dans un graphique montrant les rapports volumiques fluides/roches des systèmes minéralisés (en ordonnées) en fonction de la teneur en </w:t>
      </w:r>
      <w:proofErr w:type="spellStart"/>
      <w:r w:rsidRPr="00AD6B7C">
        <w:t>Au</w:t>
      </w:r>
      <w:proofErr w:type="spellEnd"/>
      <w:r w:rsidRPr="00AD6B7C">
        <w:t xml:space="preserve"> dans le gisement (en abscisses). Utilisez des échelles logarithmiques.</w:t>
      </w:r>
    </w:p>
    <w:p w:rsidR="00AD7833" w:rsidRDefault="00AD7833" w:rsidP="000E4DC9">
      <w:pPr>
        <w:jc w:val="both"/>
        <w:rPr>
          <w:u w:val="single"/>
        </w:rPr>
      </w:pPr>
    </w:p>
    <w:p w:rsidR="00DB1A47" w:rsidRPr="00DB1104" w:rsidRDefault="00D63751" w:rsidP="000E4DC9">
      <w:pPr>
        <w:jc w:val="both"/>
        <w:rPr>
          <w:u w:val="single"/>
        </w:rPr>
      </w:pPr>
      <w:r w:rsidRPr="00DB1104">
        <w:rPr>
          <w:u w:val="single"/>
        </w:rPr>
        <w:lastRenderedPageBreak/>
        <w:t xml:space="preserve">4. Calcul des </w:t>
      </w:r>
      <w:r w:rsidR="00DB1104" w:rsidRPr="00DB1104">
        <w:rPr>
          <w:u w:val="single"/>
        </w:rPr>
        <w:t>durées de formation des gisements</w:t>
      </w:r>
    </w:p>
    <w:p w:rsidR="00AD7833" w:rsidRPr="00AD7833" w:rsidRDefault="00AD7833" w:rsidP="00AD7833">
      <w:pPr>
        <w:jc w:val="both"/>
      </w:pPr>
      <w:r w:rsidRPr="00AD7833">
        <w:t>Hypothèses:</w:t>
      </w:r>
    </w:p>
    <w:p w:rsidR="00927BFB" w:rsidRPr="00AD7833" w:rsidRDefault="00DC00D1" w:rsidP="00AD7833">
      <w:pPr>
        <w:numPr>
          <w:ilvl w:val="0"/>
          <w:numId w:val="3"/>
        </w:numPr>
        <w:jc w:val="both"/>
      </w:pPr>
      <w:r w:rsidRPr="00AD7833">
        <w:t xml:space="preserve">la porosité connectée est de 0.1% </w:t>
      </w:r>
    </w:p>
    <w:p w:rsidR="00927BFB" w:rsidRPr="00AD7833" w:rsidRDefault="00DC00D1" w:rsidP="00AD7833">
      <w:pPr>
        <w:numPr>
          <w:ilvl w:val="0"/>
          <w:numId w:val="3"/>
        </w:numPr>
        <w:jc w:val="both"/>
      </w:pPr>
      <w:r w:rsidRPr="00AD7833">
        <w:t>la conductivité hydraulique varie entre 0.01, 0.1 et 1 m.an</w:t>
      </w:r>
      <w:r w:rsidRPr="00AD7833">
        <w:rPr>
          <w:vertAlign w:val="superscript"/>
        </w:rPr>
        <w:t>-1</w:t>
      </w:r>
    </w:p>
    <w:p w:rsidR="00AD7833" w:rsidRPr="00AD7833" w:rsidRDefault="00AD7833" w:rsidP="00AD7833">
      <w:pPr>
        <w:jc w:val="both"/>
      </w:pPr>
      <w:r w:rsidRPr="00AD7833">
        <w:t xml:space="preserve">Calculez la durée de formation d’un gisement formé avec un rapport volumique fluide/roche de 1, 10 et 100. </w:t>
      </w:r>
    </w:p>
    <w:p w:rsidR="00AD7833" w:rsidRPr="00AD7833" w:rsidRDefault="00AD7833" w:rsidP="00AD7833">
      <w:pPr>
        <w:jc w:val="both"/>
      </w:pPr>
      <w:r w:rsidRPr="00AD7833">
        <w:t>Représentez les résultats dans un graphique montrant la durée de formation du gisement (en ordonnées) en fonction des rapports volumiques fluides/roches (en abscisses). Utilisez des échelles logarithmiques.</w:t>
      </w:r>
    </w:p>
    <w:p w:rsidR="003F6032" w:rsidRDefault="00716F55" w:rsidP="003F6032">
      <w:pPr>
        <w:jc w:val="both"/>
        <w:rPr>
          <w:u w:val="single"/>
        </w:rPr>
      </w:pPr>
      <w:r>
        <w:rPr>
          <w:u w:val="single"/>
        </w:rPr>
        <w:t>5</w:t>
      </w:r>
      <w:r w:rsidR="003F6032" w:rsidRPr="00DB1104">
        <w:rPr>
          <w:u w:val="single"/>
        </w:rPr>
        <w:t xml:space="preserve">. </w:t>
      </w:r>
      <w:r w:rsidR="003F6032">
        <w:rPr>
          <w:u w:val="single"/>
        </w:rPr>
        <w:t>Relations tonnage – teneur – durée de formation</w:t>
      </w:r>
    </w:p>
    <w:p w:rsidR="001C41DE" w:rsidRPr="001C41DE" w:rsidRDefault="001C41DE" w:rsidP="001C41DE">
      <w:pPr>
        <w:jc w:val="both"/>
      </w:pPr>
      <w:r w:rsidRPr="001C41DE">
        <w:t>Hypothèses:</w:t>
      </w:r>
    </w:p>
    <w:p w:rsidR="00927BFB" w:rsidRPr="001C41DE" w:rsidRDefault="003C5519" w:rsidP="001C41DE">
      <w:pPr>
        <w:numPr>
          <w:ilvl w:val="0"/>
          <w:numId w:val="4"/>
        </w:numPr>
        <w:jc w:val="both"/>
      </w:pPr>
      <w:r>
        <w:t>l</w:t>
      </w:r>
      <w:r w:rsidR="00DC00D1" w:rsidRPr="001C41DE">
        <w:t>a conductivité hydraulique est de 0.1 m.an</w:t>
      </w:r>
      <w:r w:rsidR="00DC00D1" w:rsidRPr="001C41DE">
        <w:rPr>
          <w:vertAlign w:val="superscript"/>
        </w:rPr>
        <w:t>-1</w:t>
      </w:r>
    </w:p>
    <w:p w:rsidR="00927BFB" w:rsidRPr="001C41DE" w:rsidRDefault="00DC00D1" w:rsidP="001C41DE">
      <w:pPr>
        <w:numPr>
          <w:ilvl w:val="0"/>
          <w:numId w:val="4"/>
        </w:numPr>
        <w:jc w:val="both"/>
      </w:pPr>
      <w:r w:rsidRPr="001C41DE">
        <w:t xml:space="preserve">la concentration en </w:t>
      </w:r>
      <w:proofErr w:type="spellStart"/>
      <w:r w:rsidRPr="001C41DE">
        <w:t>Au</w:t>
      </w:r>
      <w:proofErr w:type="spellEnd"/>
      <w:r w:rsidRPr="001C41DE">
        <w:t xml:space="preserve"> dans le fluide minéralisateur est de 1 ppm</w:t>
      </w:r>
    </w:p>
    <w:p w:rsidR="001C41DE" w:rsidRPr="001C41DE" w:rsidRDefault="001C41DE" w:rsidP="001C41DE">
      <w:pPr>
        <w:jc w:val="both"/>
      </w:pPr>
      <w:r w:rsidRPr="001C41DE">
        <w:t xml:space="preserve">Utilisez les résultats graphiques des questions précédentes pour replacez graphiquement sur les courbes d’iso-valeur de tonnage en </w:t>
      </w:r>
      <w:proofErr w:type="spellStart"/>
      <w:r w:rsidRPr="001C41DE">
        <w:t>Au</w:t>
      </w:r>
      <w:proofErr w:type="spellEnd"/>
      <w:r w:rsidRPr="001C41DE">
        <w:t xml:space="preserve"> du gisement dans le diagramme tonnage – teneur (Question 1), les points correspondant à une durée de formation des gisements de 10</w:t>
      </w:r>
      <w:r w:rsidRPr="001C41DE">
        <w:rPr>
          <w:vertAlign w:val="superscript"/>
        </w:rPr>
        <w:t>5</w:t>
      </w:r>
      <w:r w:rsidRPr="001C41DE">
        <w:t>, 2.10</w:t>
      </w:r>
      <w:r w:rsidRPr="001C41DE">
        <w:rPr>
          <w:vertAlign w:val="superscript"/>
        </w:rPr>
        <w:t>5</w:t>
      </w:r>
      <w:r w:rsidRPr="001C41DE">
        <w:t xml:space="preserve"> et 10</w:t>
      </w:r>
      <w:r w:rsidRPr="001C41DE">
        <w:rPr>
          <w:vertAlign w:val="superscript"/>
        </w:rPr>
        <w:t>6</w:t>
      </w:r>
      <w:r w:rsidRPr="001C41DE">
        <w:t xml:space="preserve"> années. </w:t>
      </w:r>
    </w:p>
    <w:p w:rsidR="001C41DE" w:rsidRPr="001C41DE" w:rsidRDefault="001C41DE" w:rsidP="001C41DE">
      <w:pPr>
        <w:jc w:val="both"/>
      </w:pPr>
      <w:r w:rsidRPr="001C41DE">
        <w:t>Reportez les rapports fluides/roches correspondants ainsi que les volumes de fluides nécessaires à la formation du gisement.</w:t>
      </w:r>
    </w:p>
    <w:p w:rsidR="002B0715" w:rsidRDefault="002B0715" w:rsidP="002B0715">
      <w:pPr>
        <w:jc w:val="both"/>
        <w:rPr>
          <w:u w:val="single"/>
        </w:rPr>
      </w:pPr>
      <w:r>
        <w:rPr>
          <w:u w:val="single"/>
        </w:rPr>
        <w:t>6</w:t>
      </w:r>
      <w:r w:rsidRPr="00DB1104">
        <w:rPr>
          <w:u w:val="single"/>
        </w:rPr>
        <w:t xml:space="preserve">. </w:t>
      </w:r>
      <w:r>
        <w:rPr>
          <w:u w:val="single"/>
        </w:rPr>
        <w:t>Applications aux gisements d’U de type « discordance »</w:t>
      </w:r>
    </w:p>
    <w:p w:rsidR="002B0715" w:rsidRDefault="00E669E3" w:rsidP="002B0715">
      <w:pPr>
        <w:jc w:val="both"/>
        <w:rPr>
          <w:u w:val="single"/>
        </w:rPr>
      </w:pPr>
      <w:r>
        <w:t xml:space="preserve">En faisant l’hypothèse que la concentration en U dans le fluide minéralisateur est </w:t>
      </w:r>
      <w:r w:rsidR="00C054D0">
        <w:t>de 10ppm</w:t>
      </w:r>
      <w:r>
        <w:t xml:space="preserve"> et que 100% de l’U contenu dans le fluide précipite au moment du dépôt, calculez le volume de fluide minéralisateur nécessaire à la formation des gisements de </w:t>
      </w:r>
      <w:proofErr w:type="spellStart"/>
      <w:r>
        <w:t>Jabiluka</w:t>
      </w:r>
      <w:proofErr w:type="spellEnd"/>
      <w:r w:rsidR="00722719">
        <w:t xml:space="preserve"> 1</w:t>
      </w:r>
      <w:r w:rsidR="002B3E8A">
        <w:t xml:space="preserve"> (#55 sur diagramme tonnage –</w:t>
      </w:r>
      <w:r w:rsidR="00AC2B0F">
        <w:t xml:space="preserve"> </w:t>
      </w:r>
      <w:r w:rsidR="002B3E8A">
        <w:t>teneur)</w:t>
      </w:r>
      <w:r>
        <w:t xml:space="preserve"> et </w:t>
      </w:r>
      <w:proofErr w:type="spellStart"/>
      <w:r>
        <w:t>Cigar</w:t>
      </w:r>
      <w:proofErr w:type="spellEnd"/>
      <w:r>
        <w:t xml:space="preserve"> Lake</w:t>
      </w:r>
      <w:r w:rsidR="002B3E8A">
        <w:t xml:space="preserve"> (#18T sur diagramme tonnage –</w:t>
      </w:r>
      <w:r w:rsidR="00AC2B0F">
        <w:t xml:space="preserve"> </w:t>
      </w:r>
      <w:r w:rsidR="002B3E8A">
        <w:t>teneur)</w:t>
      </w:r>
      <w:r>
        <w:t>.</w:t>
      </w:r>
    </w:p>
    <w:p w:rsidR="009B571F" w:rsidRDefault="004219A1" w:rsidP="00A73DAB">
      <w:pPr>
        <w:jc w:val="both"/>
      </w:pPr>
      <w:r>
        <w:t>En faisant l’hypothèse que la densité des roches encaissantes est de 2.5, u</w:t>
      </w:r>
      <w:r w:rsidRPr="00DB1A47">
        <w:t>tilise</w:t>
      </w:r>
      <w:r>
        <w:t>z</w:t>
      </w:r>
      <w:r w:rsidRPr="00DB1A47">
        <w:t xml:space="preserve"> les résultats précédents pour calculer les rapports volumiques fluides/roches des systèmes minéralisés</w:t>
      </w:r>
      <w:r>
        <w:t xml:space="preserve"> de </w:t>
      </w:r>
      <w:proofErr w:type="spellStart"/>
      <w:r>
        <w:t>Jabiluka</w:t>
      </w:r>
      <w:proofErr w:type="spellEnd"/>
      <w:r w:rsidR="00722719">
        <w:t xml:space="preserve"> 1 </w:t>
      </w:r>
      <w:r>
        <w:t xml:space="preserve">et </w:t>
      </w:r>
      <w:proofErr w:type="spellStart"/>
      <w:r>
        <w:t>Cigar</w:t>
      </w:r>
      <w:proofErr w:type="spellEnd"/>
      <w:r>
        <w:t xml:space="preserve"> Lake</w:t>
      </w:r>
      <w:r w:rsidRPr="00DB1A47">
        <w:t>.</w:t>
      </w:r>
    </w:p>
    <w:p w:rsidR="002B3E8A" w:rsidRDefault="002B3E8A" w:rsidP="002B3E8A">
      <w:pPr>
        <w:jc w:val="both"/>
      </w:pPr>
      <w:r>
        <w:t xml:space="preserve">En faisant l’hypothèse que la porosité connectée est de 0.1% dans le socle et de 0.2% dans le bassin et </w:t>
      </w:r>
      <w:r w:rsidR="00AC2B0F">
        <w:t xml:space="preserve">que </w:t>
      </w:r>
      <w:r>
        <w:t>la conductivité hydraulique est de 0.01 m.an</w:t>
      </w:r>
      <w:r w:rsidRPr="00DC1124">
        <w:rPr>
          <w:vertAlign w:val="superscript"/>
        </w:rPr>
        <w:t>-1</w:t>
      </w:r>
      <w:r>
        <w:t xml:space="preserve"> dans le socle et de 10 m.an</w:t>
      </w:r>
      <w:r w:rsidRPr="00DC1124">
        <w:rPr>
          <w:vertAlign w:val="superscript"/>
        </w:rPr>
        <w:t>-1</w:t>
      </w:r>
      <w:r>
        <w:t xml:space="preserve"> dans le bassin</w:t>
      </w:r>
      <w:r w:rsidR="00AC2B0F">
        <w:t>,</w:t>
      </w:r>
      <w:r>
        <w:t xml:space="preserve"> calculez la durée de formation des gisements de </w:t>
      </w:r>
      <w:proofErr w:type="spellStart"/>
      <w:r>
        <w:t>Jabiluka</w:t>
      </w:r>
      <w:proofErr w:type="spellEnd"/>
      <w:r>
        <w:t xml:space="preserve"> </w:t>
      </w:r>
      <w:r w:rsidR="00D945C9">
        <w:t xml:space="preserve">1 </w:t>
      </w:r>
      <w:r>
        <w:t xml:space="preserve">(dans le socle) et </w:t>
      </w:r>
      <w:proofErr w:type="spellStart"/>
      <w:r>
        <w:t>Cigar</w:t>
      </w:r>
      <w:proofErr w:type="spellEnd"/>
      <w:r>
        <w:t xml:space="preserve"> Lake (dans le bassin).</w:t>
      </w:r>
    </w:p>
    <w:p w:rsidR="00D70141" w:rsidRDefault="00D70141" w:rsidP="00D70141">
      <w:pPr>
        <w:jc w:val="both"/>
      </w:pPr>
      <w:r w:rsidRPr="00D70141">
        <w:t xml:space="preserve">Quel volume de chaque source potentielle doit être lessivé entièrement pour rendre compte du tonnage des gisements de </w:t>
      </w:r>
      <w:proofErr w:type="spellStart"/>
      <w:r w:rsidRPr="00D70141">
        <w:t>Jabiluka</w:t>
      </w:r>
      <w:proofErr w:type="spellEnd"/>
      <w:r w:rsidRPr="00D70141">
        <w:t xml:space="preserve"> 1 et </w:t>
      </w:r>
      <w:proofErr w:type="spellStart"/>
      <w:r w:rsidRPr="00D70141">
        <w:t>Cigar</w:t>
      </w:r>
      <w:proofErr w:type="spellEnd"/>
      <w:r w:rsidRPr="00D70141">
        <w:t xml:space="preserve"> Lake?</w:t>
      </w:r>
    </w:p>
    <w:p w:rsidR="00AA4314" w:rsidRPr="00D70141" w:rsidRDefault="00AA4314" w:rsidP="00D70141">
      <w:pPr>
        <w:jc w:val="both"/>
      </w:pPr>
      <w:r>
        <w:t>En faisant l’hypothèse que le même volume de fluide est responsable du lessivage de la source et du dépôt de l’U, quel est le rapport volumique fluide / roche au moment du lessivage de la source ?</w:t>
      </w:r>
    </w:p>
    <w:sectPr w:rsidR="00AA4314" w:rsidRPr="00D70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9703A"/>
    <w:multiLevelType w:val="hybridMultilevel"/>
    <w:tmpl w:val="58763068"/>
    <w:lvl w:ilvl="0" w:tplc="88D6E98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C0B6812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300219A0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4DA652F6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E4E1710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4578607E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3F924AF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254EAC4E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D70D546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883DD0"/>
    <w:multiLevelType w:val="hybridMultilevel"/>
    <w:tmpl w:val="4FFA8D66"/>
    <w:lvl w:ilvl="0" w:tplc="1068DD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378075AE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1B1C67CA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21A331A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FB5A611C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F0D60546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C616D558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3ACACCCA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ED7C527A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5E0035"/>
    <w:multiLevelType w:val="hybridMultilevel"/>
    <w:tmpl w:val="45145D9E"/>
    <w:lvl w:ilvl="0" w:tplc="D0E470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722C8C34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418022FE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E7DC9D68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4A14330C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C9788AD0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C80283BA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B28175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9872D822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C43535"/>
    <w:multiLevelType w:val="hybridMultilevel"/>
    <w:tmpl w:val="F5E86A10"/>
    <w:lvl w:ilvl="0" w:tplc="88AEF7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1CDEE5D0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07E2400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575E12F4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7C86C55C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D5605622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A6C42112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24A2D24C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2C065C46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DD"/>
    <w:rsid w:val="00005E44"/>
    <w:rsid w:val="0002361C"/>
    <w:rsid w:val="00047EB0"/>
    <w:rsid w:val="000705B4"/>
    <w:rsid w:val="000E4DC9"/>
    <w:rsid w:val="0018488C"/>
    <w:rsid w:val="001C41DE"/>
    <w:rsid w:val="00252234"/>
    <w:rsid w:val="002B0715"/>
    <w:rsid w:val="002B33D7"/>
    <w:rsid w:val="002B3E8A"/>
    <w:rsid w:val="002C0A08"/>
    <w:rsid w:val="00386315"/>
    <w:rsid w:val="003C5519"/>
    <w:rsid w:val="003F6032"/>
    <w:rsid w:val="004219A1"/>
    <w:rsid w:val="004527A4"/>
    <w:rsid w:val="00486910"/>
    <w:rsid w:val="004A3E48"/>
    <w:rsid w:val="004F1AC9"/>
    <w:rsid w:val="0052413A"/>
    <w:rsid w:val="00563ED9"/>
    <w:rsid w:val="00607CFF"/>
    <w:rsid w:val="006E4767"/>
    <w:rsid w:val="00716F55"/>
    <w:rsid w:val="00722719"/>
    <w:rsid w:val="00723779"/>
    <w:rsid w:val="00736450"/>
    <w:rsid w:val="00796C73"/>
    <w:rsid w:val="00825BFB"/>
    <w:rsid w:val="008736F4"/>
    <w:rsid w:val="008D46DD"/>
    <w:rsid w:val="008E5AAF"/>
    <w:rsid w:val="00926318"/>
    <w:rsid w:val="00927BFB"/>
    <w:rsid w:val="00934D4C"/>
    <w:rsid w:val="00972CBE"/>
    <w:rsid w:val="009B571F"/>
    <w:rsid w:val="009E72F6"/>
    <w:rsid w:val="00A371C4"/>
    <w:rsid w:val="00A73DAB"/>
    <w:rsid w:val="00A765F1"/>
    <w:rsid w:val="00AA4314"/>
    <w:rsid w:val="00AC2B0F"/>
    <w:rsid w:val="00AD6B7C"/>
    <w:rsid w:val="00AD7833"/>
    <w:rsid w:val="00AE4189"/>
    <w:rsid w:val="00AF6FC8"/>
    <w:rsid w:val="00B126C1"/>
    <w:rsid w:val="00B64070"/>
    <w:rsid w:val="00B84E4F"/>
    <w:rsid w:val="00BC1134"/>
    <w:rsid w:val="00BF41F1"/>
    <w:rsid w:val="00C054D0"/>
    <w:rsid w:val="00C14AD6"/>
    <w:rsid w:val="00C32F3A"/>
    <w:rsid w:val="00C366CF"/>
    <w:rsid w:val="00C93E36"/>
    <w:rsid w:val="00CC78E0"/>
    <w:rsid w:val="00CF1105"/>
    <w:rsid w:val="00D1224F"/>
    <w:rsid w:val="00D149D8"/>
    <w:rsid w:val="00D26CAE"/>
    <w:rsid w:val="00D63751"/>
    <w:rsid w:val="00D70141"/>
    <w:rsid w:val="00D945C9"/>
    <w:rsid w:val="00DB1104"/>
    <w:rsid w:val="00DB1A47"/>
    <w:rsid w:val="00DC00D1"/>
    <w:rsid w:val="00DC1124"/>
    <w:rsid w:val="00E50D88"/>
    <w:rsid w:val="00E657C1"/>
    <w:rsid w:val="00E669E3"/>
    <w:rsid w:val="00EC37A1"/>
    <w:rsid w:val="00EE6E80"/>
    <w:rsid w:val="00F66885"/>
    <w:rsid w:val="00F730D2"/>
    <w:rsid w:val="00F97EB2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489A15-2DCF-4A52-9E42-3DB2EC11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A3E4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B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1A47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E72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72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72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72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72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5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3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9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81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2</Pages>
  <Words>622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</dc:creator>
  <cp:keywords/>
  <dc:description/>
  <cp:lastModifiedBy>Antonin Richard</cp:lastModifiedBy>
  <cp:revision>66</cp:revision>
  <cp:lastPrinted>2013-10-08T13:20:00Z</cp:lastPrinted>
  <dcterms:created xsi:type="dcterms:W3CDTF">2013-10-07T16:49:00Z</dcterms:created>
  <dcterms:modified xsi:type="dcterms:W3CDTF">2018-09-24T20:09:00Z</dcterms:modified>
</cp:coreProperties>
</file>