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line="240" w:lineRule="auto"/>
        <w:jc w:val="both"/>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Richard III keywords : listen and identify keywords from the story </w:t>
      </w:r>
    </w:p>
    <w:p w:rsidR="00000000" w:rsidDel="00000000" w:rsidP="00000000" w:rsidRDefault="00000000" w:rsidRPr="00000000" w14:paraId="00000002">
      <w:pPr>
        <w:spacing w:after="12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w:t>
      </w:r>
      <w:r w:rsidDel="00000000" w:rsidR="00000000" w:rsidRPr="00000000">
        <w:rPr>
          <w:rFonts w:ascii="Times New Roman" w:cs="Times New Roman" w:eastAsia="Times New Roman" w:hAnsi="Times New Roman"/>
          <w:sz w:val="24"/>
          <w:szCs w:val="24"/>
          <w:rtl w:val="0"/>
        </w:rPr>
        <w:t xml:space="preserve">ɪŋ</w:t>
        <w:tab/>
        <w:tab/>
        <w:tab/>
        <w:tab/>
        <w:tab/>
      </w:r>
      <w:r w:rsidDel="00000000" w:rsidR="00000000" w:rsidRPr="00000000">
        <w:drawing>
          <wp:anchor allowOverlap="1" behindDoc="0" distB="114300" distT="114300" distL="114300" distR="114300" hidden="0" layoutInCell="1" locked="0" relativeHeight="0" simplePos="0">
            <wp:simplePos x="0" y="0"/>
            <wp:positionH relativeFrom="column">
              <wp:posOffset>2743200</wp:posOffset>
            </wp:positionH>
            <wp:positionV relativeFrom="paragraph">
              <wp:posOffset>224805</wp:posOffset>
            </wp:positionV>
            <wp:extent cx="3258209" cy="2071370"/>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3258209" cy="2071370"/>
                    </a:xfrm>
                    <a:prstGeom prst="rect"/>
                    <a:ln/>
                  </pic:spPr>
                </pic:pic>
              </a:graphicData>
            </a:graphic>
          </wp:anchor>
        </w:drawing>
      </w:r>
    </w:p>
    <w:p w:rsidR="00000000" w:rsidDel="00000000" w:rsidP="00000000" w:rsidRDefault="00000000" w:rsidRPr="00000000" w14:paraId="00000003">
      <w:pPr>
        <w:spacing w:after="12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kraʊn</w:t>
      </w:r>
    </w:p>
    <w:p w:rsidR="00000000" w:rsidDel="00000000" w:rsidP="00000000" w:rsidRDefault="00000000" w:rsidRPr="00000000" w14:paraId="00000004">
      <w:pPr>
        <w:spacing w:after="12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ˈrɪʧəd ðə θɜːd</w:t>
      </w:r>
    </w:p>
    <w:p w:rsidR="00000000" w:rsidDel="00000000" w:rsidP="00000000" w:rsidRDefault="00000000" w:rsidRPr="00000000" w14:paraId="00000005">
      <w:pPr>
        <w:spacing w:after="12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ˈbætᵊl</w:t>
      </w:r>
    </w:p>
    <w:p w:rsidR="00000000" w:rsidDel="00000000" w:rsidP="00000000" w:rsidRDefault="00000000" w:rsidRPr="00000000" w14:paraId="00000006">
      <w:pPr>
        <w:spacing w:after="12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ˈskɛlətᵊn</w:t>
      </w:r>
    </w:p>
    <w:p w:rsidR="00000000" w:rsidDel="00000000" w:rsidP="00000000" w:rsidRDefault="00000000" w:rsidRPr="00000000" w14:paraId="00000007">
      <w:pPr>
        <w:spacing w:after="12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dɪˈskʌvᵊri</w:t>
      </w:r>
    </w:p>
    <w:p w:rsidR="00000000" w:rsidDel="00000000" w:rsidP="00000000" w:rsidRDefault="00000000" w:rsidRPr="00000000" w14:paraId="00000008">
      <w:pPr>
        <w:spacing w:after="12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dɛθ </w:t>
      </w:r>
    </w:p>
    <w:p w:rsidR="00000000" w:rsidDel="00000000" w:rsidP="00000000" w:rsidRDefault="00000000" w:rsidRPr="00000000" w14:paraId="00000009">
      <w:pPr>
        <w:spacing w:after="12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‘kɑː pɑːk</w:t>
      </w:r>
    </w:p>
    <w:p w:rsidR="00000000" w:rsidDel="00000000" w:rsidP="00000000" w:rsidRDefault="00000000" w:rsidRPr="00000000" w14:paraId="0000000A">
      <w:pPr>
        <w:spacing w:after="12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ˈlɛstə </w:t>
      </w:r>
    </w:p>
    <w:p w:rsidR="00000000" w:rsidDel="00000000" w:rsidP="00000000" w:rsidRDefault="00000000" w:rsidRPr="00000000" w14:paraId="0000000B">
      <w:pPr>
        <w:spacing w:after="12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jɔːk</w:t>
      </w:r>
    </w:p>
    <w:p w:rsidR="00000000" w:rsidDel="00000000" w:rsidP="00000000" w:rsidRDefault="00000000" w:rsidRPr="00000000" w14:paraId="0000000C">
      <w:pPr>
        <w:spacing w:after="12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mjuːˈziːəm</w:t>
      </w:r>
    </w:p>
    <w:p w:rsidR="00000000" w:rsidDel="00000000" w:rsidP="00000000" w:rsidRDefault="00000000" w:rsidRPr="00000000" w14:paraId="0000000D">
      <w:pPr>
        <w:spacing w:after="12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ˈtʊərɪzᵊm ˈsɛktə</w:t>
      </w:r>
    </w:p>
    <w:p w:rsidR="00000000" w:rsidDel="00000000" w:rsidP="00000000" w:rsidRDefault="00000000" w:rsidRPr="00000000" w14:paraId="0000000E">
      <w:pPr>
        <w:spacing w:after="12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ˈvɪzɪtəz</w:t>
      </w:r>
    </w:p>
    <w:p w:rsidR="00000000" w:rsidDel="00000000" w:rsidP="00000000" w:rsidRDefault="00000000" w:rsidRPr="00000000" w14:paraId="0000000F">
      <w:pPr>
        <w:spacing w:after="12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ˈprɒfɪts</w:t>
      </w:r>
    </w:p>
    <w:p w:rsidR="00000000" w:rsidDel="00000000" w:rsidP="00000000" w:rsidRDefault="00000000" w:rsidRPr="00000000" w14:paraId="00000010">
      <w:pPr>
        <w:spacing w:after="12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ˈɪnkriːs</w:t>
      </w:r>
    </w:p>
    <w:p w:rsidR="00000000" w:rsidDel="00000000" w:rsidP="00000000" w:rsidRDefault="00000000" w:rsidRPr="00000000" w14:paraId="00000011">
      <w:pPr>
        <w:spacing w:after="120" w:line="240" w:lineRule="auto"/>
        <w:jc w:val="both"/>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B. Identify connections between the keywords in A. </w:t>
      </w:r>
    </w:p>
    <w:p w:rsidR="00000000" w:rsidDel="00000000" w:rsidP="00000000" w:rsidRDefault="00000000" w:rsidRPr="00000000" w14:paraId="00000012">
      <w:pPr>
        <w:spacing w:after="120" w:line="240" w:lineRule="auto"/>
        <w:jc w:val="both"/>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13">
      <w:pPr>
        <w:spacing w:after="120" w:line="240" w:lineRule="auto"/>
        <w:jc w:val="both"/>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More details on the next page and at :</w:t>
      </w:r>
    </w:p>
    <w:p w:rsidR="00000000" w:rsidDel="00000000" w:rsidP="00000000" w:rsidRDefault="00000000" w:rsidRPr="00000000" w14:paraId="00000014">
      <w:pPr>
        <w:spacing w:after="12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Britannica.com</w:t>
      </w:r>
    </w:p>
    <w:p w:rsidR="00000000" w:rsidDel="00000000" w:rsidP="00000000" w:rsidRDefault="00000000" w:rsidRPr="00000000" w14:paraId="00000015">
      <w:pPr>
        <w:spacing w:after="120" w:line="240" w:lineRule="auto"/>
        <w:jc w:val="both"/>
        <w:rPr>
          <w:rFonts w:ascii="Times New Roman" w:cs="Times New Roman" w:eastAsia="Times New Roman" w:hAnsi="Times New Roman"/>
          <w:sz w:val="24"/>
          <w:szCs w:val="24"/>
          <w:u w:val="single"/>
        </w:rPr>
      </w:pPr>
      <w:hyperlink r:id="rId9">
        <w:r w:rsidDel="00000000" w:rsidR="00000000" w:rsidRPr="00000000">
          <w:rPr>
            <w:rFonts w:ascii="Times New Roman" w:cs="Times New Roman" w:eastAsia="Times New Roman" w:hAnsi="Times New Roman"/>
            <w:color w:val="1155cc"/>
            <w:sz w:val="24"/>
            <w:szCs w:val="24"/>
            <w:u w:val="single"/>
            <w:rtl w:val="0"/>
          </w:rPr>
          <w:t xml:space="preserve">https://www.britannica.com/biography/Richard-III-king-of-England</w:t>
        </w:r>
      </w:hyperlink>
      <w:r w:rsidDel="00000000" w:rsidR="00000000" w:rsidRPr="00000000">
        <w:rPr>
          <w:rtl w:val="0"/>
        </w:rPr>
      </w:r>
    </w:p>
    <w:p w:rsidR="00000000" w:rsidDel="00000000" w:rsidP="00000000" w:rsidRDefault="00000000" w:rsidRPr="00000000" w14:paraId="00000016">
      <w:pPr>
        <w:spacing w:after="120" w:line="240" w:lineRule="auto"/>
        <w:jc w:val="both"/>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17">
      <w:pPr>
        <w:spacing w:after="12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bbc.co.uk </w:t>
      </w:r>
    </w:p>
    <w:p w:rsidR="00000000" w:rsidDel="00000000" w:rsidP="00000000" w:rsidRDefault="00000000" w:rsidRPr="00000000" w14:paraId="00000018">
      <w:pPr>
        <w:spacing w:after="120" w:line="240" w:lineRule="auto"/>
        <w:jc w:val="both"/>
        <w:rPr>
          <w:rFonts w:ascii="Times New Roman" w:cs="Times New Roman" w:eastAsia="Times New Roman" w:hAnsi="Times New Roman"/>
          <w:sz w:val="24"/>
          <w:szCs w:val="24"/>
          <w:u w:val="single"/>
        </w:rPr>
      </w:pPr>
      <w:hyperlink r:id="rId10">
        <w:r w:rsidDel="00000000" w:rsidR="00000000" w:rsidRPr="00000000">
          <w:rPr>
            <w:rFonts w:ascii="Times New Roman" w:cs="Times New Roman" w:eastAsia="Times New Roman" w:hAnsi="Times New Roman"/>
            <w:color w:val="1155cc"/>
            <w:sz w:val="24"/>
            <w:szCs w:val="24"/>
            <w:u w:val="single"/>
            <w:rtl w:val="0"/>
          </w:rPr>
          <w:t xml:space="preserve">https://www.bbc.com/news/uk-england-leicestershire-27701384</w:t>
        </w:r>
      </w:hyperlink>
      <w:r w:rsidDel="00000000" w:rsidR="00000000" w:rsidRPr="00000000">
        <w:rPr>
          <w:rtl w:val="0"/>
        </w:rPr>
      </w:r>
    </w:p>
    <w:p w:rsidR="00000000" w:rsidDel="00000000" w:rsidP="00000000" w:rsidRDefault="00000000" w:rsidRPr="00000000" w14:paraId="00000019">
      <w:pPr>
        <w:spacing w:after="120" w:line="240" w:lineRule="auto"/>
        <w:jc w:val="both"/>
        <w:rPr>
          <w:rFonts w:ascii="Times New Roman" w:cs="Times New Roman" w:eastAsia="Times New Roman" w:hAnsi="Times New Roman"/>
          <w:sz w:val="24"/>
          <w:szCs w:val="24"/>
          <w:u w:val="single"/>
        </w:rPr>
      </w:pPr>
      <w:hyperlink r:id="rId11">
        <w:r w:rsidDel="00000000" w:rsidR="00000000" w:rsidRPr="00000000">
          <w:rPr>
            <w:rFonts w:ascii="Times New Roman" w:cs="Times New Roman" w:eastAsia="Times New Roman" w:hAnsi="Times New Roman"/>
            <w:color w:val="1155cc"/>
            <w:sz w:val="24"/>
            <w:szCs w:val="24"/>
            <w:u w:val="single"/>
            <w:rtl w:val="0"/>
          </w:rPr>
          <w:t xml:space="preserve">https://www.bbc.co.uk/newsround/32069032</w:t>
        </w:r>
      </w:hyperlink>
      <w:r w:rsidDel="00000000" w:rsidR="00000000" w:rsidRPr="00000000">
        <w:rPr>
          <w:rtl w:val="0"/>
        </w:rPr>
      </w:r>
    </w:p>
    <w:p w:rsidR="00000000" w:rsidDel="00000000" w:rsidP="00000000" w:rsidRDefault="00000000" w:rsidRPr="00000000" w14:paraId="0000001A">
      <w:pPr>
        <w:spacing w:after="120" w:line="240" w:lineRule="auto"/>
        <w:jc w:val="both"/>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1B">
      <w:pPr>
        <w:numPr>
          <w:ilvl w:val="0"/>
          <w:numId w:val="1"/>
        </w:numPr>
        <w:spacing w:after="12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Richard III – death - battle </w:t>
      </w:r>
    </w:p>
    <w:p w:rsidR="00000000" w:rsidDel="00000000" w:rsidP="00000000" w:rsidRDefault="00000000" w:rsidRPr="00000000" w14:paraId="0000001C">
      <w:pPr>
        <w:spacing w:after="120" w:line="24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numPr>
          <w:ilvl w:val="0"/>
          <w:numId w:val="1"/>
        </w:numPr>
        <w:spacing w:after="12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Richard III – car park – Leicester – skeleton</w:t>
      </w:r>
    </w:p>
    <w:p w:rsidR="00000000" w:rsidDel="00000000" w:rsidP="00000000" w:rsidRDefault="00000000" w:rsidRPr="00000000" w14:paraId="0000001E">
      <w:pPr>
        <w:spacing w:after="120" w:line="24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numPr>
          <w:ilvl w:val="0"/>
          <w:numId w:val="1"/>
        </w:numPr>
        <w:spacing w:after="120" w:line="24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Richard III – skeleton – visitors – museum </w:t>
      </w:r>
      <w:r w:rsidDel="00000000" w:rsidR="00000000" w:rsidRPr="00000000">
        <w:rPr>
          <w:rtl w:val="0"/>
        </w:rPr>
      </w:r>
    </w:p>
    <w:p w:rsidR="00000000" w:rsidDel="00000000" w:rsidP="00000000" w:rsidRDefault="00000000" w:rsidRPr="00000000" w14:paraId="00000020">
      <w:pPr>
        <w:spacing w:after="120" w:line="24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numPr>
          <w:ilvl w:val="0"/>
          <w:numId w:val="1"/>
        </w:numPr>
        <w:spacing w:after="120" w:line="24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Richard III – Leicester – profits</w:t>
      </w:r>
    </w:p>
    <w:p w:rsidR="00000000" w:rsidDel="00000000" w:rsidP="00000000" w:rsidRDefault="00000000" w:rsidRPr="00000000" w14:paraId="00000022">
      <w:pPr>
        <w:spacing w:after="120" w:line="24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spacing w:after="120" w:line="24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spacing w:after="120" w:line="240" w:lineRule="auto"/>
        <w:jc w:val="both"/>
        <w:rPr>
          <w:rFonts w:ascii="Times New Roman" w:cs="Times New Roman" w:eastAsia="Times New Roman" w:hAnsi="Times New Roman"/>
          <w:sz w:val="20"/>
          <w:szCs w:val="20"/>
        </w:rPr>
      </w:pPr>
      <w:r w:rsidDel="00000000" w:rsidR="00000000" w:rsidRPr="00000000">
        <w:rPr>
          <w:rtl w:val="0"/>
        </w:rPr>
      </w:r>
    </w:p>
    <w:tbl>
      <w:tblPr>
        <w:tblStyle w:val="Table1"/>
        <w:tblW w:w="925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255"/>
        <w:tblGridChange w:id="0">
          <w:tblGrid>
            <w:gridCol w:w="9255"/>
          </w:tblGrid>
        </w:tblGridChange>
      </w:tblGrid>
      <w:tr>
        <w:trPr>
          <w:cantSplit w:val="0"/>
          <w:tblHeader w:val="0"/>
        </w:trPr>
        <w:tc>
          <w:tcPr/>
          <w:p w:rsidR="00000000" w:rsidDel="00000000" w:rsidP="00000000" w:rsidRDefault="00000000" w:rsidRPr="00000000" w14:paraId="00000025">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BASIC FACTS OF THE STORY : replace the words in italics with words from the list</w:t>
            </w:r>
          </w:p>
          <w:p w:rsidR="00000000" w:rsidDel="00000000" w:rsidP="00000000" w:rsidRDefault="00000000" w:rsidRPr="00000000" w14:paraId="00000026">
            <w:pPr>
              <w:spacing w:after="0" w:line="240" w:lineRule="auto"/>
              <w:jc w:val="both"/>
              <w:rPr>
                <w:rFonts w:ascii="Times New Roman" w:cs="Times New Roman" w:eastAsia="Times New Roman" w:hAnsi="Times New Roman"/>
                <w:i w:val="1"/>
                <w:sz w:val="20"/>
                <w:szCs w:val="20"/>
              </w:rPr>
            </w:pPr>
            <w:r w:rsidDel="00000000" w:rsidR="00000000" w:rsidRPr="00000000">
              <w:rPr>
                <w:rFonts w:ascii="Times New Roman" w:cs="Times New Roman" w:eastAsia="Times New Roman" w:hAnsi="Times New Roman"/>
                <w:i w:val="1"/>
                <w:sz w:val="20"/>
                <w:szCs w:val="20"/>
                <w:rtl w:val="0"/>
              </w:rPr>
              <w:t xml:space="preserve">actually / 12-year-old / huge benefits / entertainment / centuries / controversial / Council / £54m / finding / jailed / famous figure / Leicestershire / retrieved / the king’s skeleton / the UK / a two-year reign / (historical) figure / a large sum (of money) / even if / got them murdered</w:t>
              <w:tab/>
            </w:r>
          </w:p>
          <w:p w:rsidR="00000000" w:rsidDel="00000000" w:rsidP="00000000" w:rsidRDefault="00000000" w:rsidRPr="00000000" w14:paraId="00000027">
            <w:pPr>
              <w:spacing w:after="0" w:line="240" w:lineRule="auto"/>
              <w:jc w:val="both"/>
              <w:rPr>
                <w:rFonts w:ascii="Times New Roman" w:cs="Times New Roman" w:eastAsia="Times New Roman" w:hAnsi="Times New Roman"/>
                <w:b w:val="1"/>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28">
            <w:pPr>
              <w:spacing w:after="0"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9">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Richard III is a very</w:t>
            </w:r>
            <w:r w:rsidDel="00000000" w:rsidR="00000000" w:rsidRPr="00000000">
              <w:rPr>
                <w:rFonts w:ascii="Times New Roman" w:cs="Times New Roman" w:eastAsia="Times New Roman" w:hAnsi="Times New Roman"/>
                <w:i w:val="1"/>
                <w:sz w:val="20"/>
                <w:szCs w:val="20"/>
                <w:rtl w:val="0"/>
              </w:rPr>
              <w:t xml:space="preserve"> notorious character</w:t>
            </w:r>
            <w:r w:rsidDel="00000000" w:rsidR="00000000" w:rsidRPr="00000000">
              <w:rPr>
                <w:rFonts w:ascii="Times New Roman" w:cs="Times New Roman" w:eastAsia="Times New Roman" w:hAnsi="Times New Roman"/>
                <w:sz w:val="20"/>
                <w:szCs w:val="20"/>
                <w:rtl w:val="0"/>
              </w:rPr>
              <w:t xml:space="preserve"> in </w:t>
            </w:r>
            <w:r w:rsidDel="00000000" w:rsidR="00000000" w:rsidRPr="00000000">
              <w:rPr>
                <w:rFonts w:ascii="Times New Roman" w:cs="Times New Roman" w:eastAsia="Times New Roman" w:hAnsi="Times New Roman"/>
                <w:i w:val="1"/>
                <w:sz w:val="20"/>
                <w:szCs w:val="20"/>
                <w:rtl w:val="0"/>
              </w:rPr>
              <w:t xml:space="preserve">Britain</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sz w:val="20"/>
                <w:szCs w:val="20"/>
                <w:rtl w:val="0"/>
              </w:rPr>
              <w:t xml:space="preserve">although</w:t>
            </w:r>
            <w:r w:rsidDel="00000000" w:rsidR="00000000" w:rsidRPr="00000000">
              <w:rPr>
                <w:rFonts w:ascii="Times New Roman" w:cs="Times New Roman" w:eastAsia="Times New Roman" w:hAnsi="Times New Roman"/>
                <w:sz w:val="20"/>
                <w:szCs w:val="20"/>
                <w:rtl w:val="0"/>
              </w:rPr>
              <w:t xml:space="preserve"> he is the most </w:t>
            </w:r>
            <w:r w:rsidDel="00000000" w:rsidR="00000000" w:rsidRPr="00000000">
              <w:rPr>
                <w:rFonts w:ascii="Times New Roman" w:cs="Times New Roman" w:eastAsia="Times New Roman" w:hAnsi="Times New Roman"/>
                <w:i w:val="1"/>
                <w:sz w:val="20"/>
                <w:szCs w:val="20"/>
                <w:rtl w:val="0"/>
              </w:rPr>
              <w:t xml:space="preserve">contestable</w:t>
            </w:r>
            <w:r w:rsidDel="00000000" w:rsidR="00000000" w:rsidRPr="00000000">
              <w:rPr>
                <w:rFonts w:ascii="Times New Roman" w:cs="Times New Roman" w:eastAsia="Times New Roman" w:hAnsi="Times New Roman"/>
                <w:sz w:val="20"/>
                <w:szCs w:val="20"/>
                <w:rtl w:val="0"/>
              </w:rPr>
              <w:t xml:space="preserve"> English king. </w:t>
            </w:r>
          </w:p>
          <w:p w:rsidR="00000000" w:rsidDel="00000000" w:rsidP="00000000" w:rsidRDefault="00000000" w:rsidRPr="00000000" w14:paraId="0000002A">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He was the uncle of the </w:t>
            </w:r>
            <w:r w:rsidDel="00000000" w:rsidR="00000000" w:rsidRPr="00000000">
              <w:rPr>
                <w:rFonts w:ascii="Times New Roman" w:cs="Times New Roman" w:eastAsia="Times New Roman" w:hAnsi="Times New Roman"/>
                <w:i w:val="1"/>
                <w:sz w:val="20"/>
                <w:szCs w:val="20"/>
                <w:rtl w:val="0"/>
              </w:rPr>
              <w:t xml:space="preserve">teenage</w:t>
            </w:r>
            <w:r w:rsidDel="00000000" w:rsidR="00000000" w:rsidRPr="00000000">
              <w:rPr>
                <w:rFonts w:ascii="Times New Roman" w:cs="Times New Roman" w:eastAsia="Times New Roman" w:hAnsi="Times New Roman"/>
                <w:sz w:val="20"/>
                <w:szCs w:val="20"/>
                <w:rtl w:val="0"/>
              </w:rPr>
              <w:t xml:space="preserve"> king Edward V. He </w:t>
            </w:r>
            <w:r w:rsidDel="00000000" w:rsidR="00000000" w:rsidRPr="00000000">
              <w:rPr>
                <w:rFonts w:ascii="Times New Roman" w:cs="Times New Roman" w:eastAsia="Times New Roman" w:hAnsi="Times New Roman"/>
                <w:i w:val="1"/>
                <w:sz w:val="20"/>
                <w:szCs w:val="20"/>
                <w:rtl w:val="0"/>
              </w:rPr>
              <w:t xml:space="preserve">imprisoned</w:t>
            </w:r>
            <w:r w:rsidDel="00000000" w:rsidR="00000000" w:rsidRPr="00000000">
              <w:rPr>
                <w:rFonts w:ascii="Times New Roman" w:cs="Times New Roman" w:eastAsia="Times New Roman" w:hAnsi="Times New Roman"/>
                <w:sz w:val="20"/>
                <w:szCs w:val="20"/>
                <w:rtl w:val="0"/>
              </w:rPr>
              <w:t xml:space="preserve"> him, along with his brother, in the Tower of London. </w:t>
            </w:r>
          </w:p>
          <w:p w:rsidR="00000000" w:rsidDel="00000000" w:rsidP="00000000" w:rsidRDefault="00000000" w:rsidRPr="00000000" w14:paraId="0000002B">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He probably </w:t>
            </w:r>
            <w:r w:rsidDel="00000000" w:rsidR="00000000" w:rsidRPr="00000000">
              <w:rPr>
                <w:rFonts w:ascii="Times New Roman" w:cs="Times New Roman" w:eastAsia="Times New Roman" w:hAnsi="Times New Roman"/>
                <w:i w:val="1"/>
                <w:sz w:val="20"/>
                <w:szCs w:val="20"/>
                <w:rtl w:val="0"/>
              </w:rPr>
              <w:t xml:space="preserve">ordered their assassination</w:t>
            </w: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2C">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After </w:t>
            </w:r>
            <w:r w:rsidDel="00000000" w:rsidR="00000000" w:rsidRPr="00000000">
              <w:rPr>
                <w:rFonts w:ascii="Times New Roman" w:cs="Times New Roman" w:eastAsia="Times New Roman" w:hAnsi="Times New Roman"/>
                <w:i w:val="1"/>
                <w:sz w:val="20"/>
                <w:szCs w:val="20"/>
                <w:rtl w:val="0"/>
              </w:rPr>
              <w:t xml:space="preserve">being king for two years</w:t>
            </w:r>
            <w:r w:rsidDel="00000000" w:rsidR="00000000" w:rsidRPr="00000000">
              <w:rPr>
                <w:rFonts w:ascii="Times New Roman" w:cs="Times New Roman" w:eastAsia="Times New Roman" w:hAnsi="Times New Roman"/>
                <w:sz w:val="20"/>
                <w:szCs w:val="20"/>
                <w:rtl w:val="0"/>
              </w:rPr>
              <w:t xml:space="preserve">, Richard III was defeated and killed in a battle in 1483.</w:t>
            </w:r>
          </w:p>
          <w:p w:rsidR="00000000" w:rsidDel="00000000" w:rsidP="00000000" w:rsidRDefault="00000000" w:rsidRPr="00000000" w14:paraId="0000002D">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c>
      </w:tr>
      <w:tr>
        <w:trPr>
          <w:cantSplit w:val="0"/>
          <w:tblHeader w:val="0"/>
        </w:trPr>
        <w:tc>
          <w:tcPr/>
          <w:p w:rsidR="00000000" w:rsidDel="00000000" w:rsidP="00000000" w:rsidRDefault="00000000" w:rsidRPr="00000000" w14:paraId="0000002E">
            <w:pPr>
              <w:spacing w:after="0"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F">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History can bring in </w:t>
            </w:r>
            <w:r w:rsidDel="00000000" w:rsidR="00000000" w:rsidRPr="00000000">
              <w:rPr>
                <w:rFonts w:ascii="Times New Roman" w:cs="Times New Roman" w:eastAsia="Times New Roman" w:hAnsi="Times New Roman"/>
                <w:i w:val="1"/>
                <w:sz w:val="20"/>
                <w:szCs w:val="20"/>
                <w:rtl w:val="0"/>
              </w:rPr>
              <w:t xml:space="preserve">big</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sz w:val="20"/>
                <w:szCs w:val="20"/>
                <w:rtl w:val="0"/>
              </w:rPr>
              <w:t xml:space="preserve">profits</w:t>
            </w: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30">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For </w:t>
            </w:r>
            <w:r w:rsidDel="00000000" w:rsidR="00000000" w:rsidRPr="00000000">
              <w:rPr>
                <w:rFonts w:ascii="Times New Roman" w:cs="Times New Roman" w:eastAsia="Times New Roman" w:hAnsi="Times New Roman"/>
                <w:i w:val="1"/>
                <w:sz w:val="20"/>
                <w:szCs w:val="20"/>
                <w:rtl w:val="0"/>
              </w:rPr>
              <w:t xml:space="preserve">a long time</w:t>
            </w:r>
            <w:r w:rsidDel="00000000" w:rsidR="00000000" w:rsidRPr="00000000">
              <w:rPr>
                <w:rFonts w:ascii="Times New Roman" w:cs="Times New Roman" w:eastAsia="Times New Roman" w:hAnsi="Times New Roman"/>
                <w:sz w:val="20"/>
                <w:szCs w:val="20"/>
                <w:rtl w:val="0"/>
              </w:rPr>
              <w:t xml:space="preserve">, Richard’s tomb had been lost, but it was </w:t>
            </w:r>
            <w:r w:rsidDel="00000000" w:rsidR="00000000" w:rsidRPr="00000000">
              <w:rPr>
                <w:rFonts w:ascii="Times New Roman" w:cs="Times New Roman" w:eastAsia="Times New Roman" w:hAnsi="Times New Roman"/>
                <w:i w:val="1"/>
                <w:sz w:val="20"/>
                <w:szCs w:val="20"/>
                <w:rtl w:val="0"/>
              </w:rPr>
              <w:t xml:space="preserve">found again</w:t>
            </w:r>
            <w:r w:rsidDel="00000000" w:rsidR="00000000" w:rsidRPr="00000000">
              <w:rPr>
                <w:rFonts w:ascii="Times New Roman" w:cs="Times New Roman" w:eastAsia="Times New Roman" w:hAnsi="Times New Roman"/>
                <w:sz w:val="20"/>
                <w:szCs w:val="20"/>
                <w:rtl w:val="0"/>
              </w:rPr>
              <w:t xml:space="preserve"> in 2012 under a Leicester </w:t>
            </w:r>
            <w:r w:rsidDel="00000000" w:rsidR="00000000" w:rsidRPr="00000000">
              <w:rPr>
                <w:rFonts w:ascii="Times New Roman" w:cs="Times New Roman" w:eastAsia="Times New Roman" w:hAnsi="Times New Roman"/>
                <w:i w:val="1"/>
                <w:sz w:val="20"/>
                <w:szCs w:val="20"/>
                <w:rtl w:val="0"/>
              </w:rPr>
              <w:t xml:space="preserve">public </w:t>
            </w:r>
            <w:r w:rsidDel="00000000" w:rsidR="00000000" w:rsidRPr="00000000">
              <w:rPr>
                <w:rFonts w:ascii="Times New Roman" w:cs="Times New Roman" w:eastAsia="Times New Roman" w:hAnsi="Times New Roman"/>
                <w:sz w:val="20"/>
                <w:szCs w:val="20"/>
                <w:rtl w:val="0"/>
              </w:rPr>
              <w:t xml:space="preserve">car park. </w:t>
            </w:r>
          </w:p>
          <w:p w:rsidR="00000000" w:rsidDel="00000000" w:rsidP="00000000" w:rsidRDefault="00000000" w:rsidRPr="00000000" w14:paraId="00000031">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sz w:val="20"/>
                <w:szCs w:val="20"/>
                <w:rtl w:val="0"/>
              </w:rPr>
              <w:t xml:space="preserve">In fact</w:t>
            </w:r>
            <w:r w:rsidDel="00000000" w:rsidR="00000000" w:rsidRPr="00000000">
              <w:rPr>
                <w:rFonts w:ascii="Times New Roman" w:cs="Times New Roman" w:eastAsia="Times New Roman" w:hAnsi="Times New Roman"/>
                <w:sz w:val="20"/>
                <w:szCs w:val="20"/>
                <w:rtl w:val="0"/>
              </w:rPr>
              <w:t xml:space="preserve">, the </w:t>
            </w:r>
            <w:r w:rsidDel="00000000" w:rsidR="00000000" w:rsidRPr="00000000">
              <w:rPr>
                <w:rFonts w:ascii="Times New Roman" w:cs="Times New Roman" w:eastAsia="Times New Roman" w:hAnsi="Times New Roman"/>
                <w:i w:val="1"/>
                <w:sz w:val="20"/>
                <w:szCs w:val="20"/>
                <w:rtl w:val="0"/>
              </w:rPr>
              <w:t xml:space="preserve">discovery</w:t>
            </w:r>
            <w:r w:rsidDel="00000000" w:rsidR="00000000" w:rsidRPr="00000000">
              <w:rPr>
                <w:rFonts w:ascii="Times New Roman" w:cs="Times New Roman" w:eastAsia="Times New Roman" w:hAnsi="Times New Roman"/>
                <w:sz w:val="20"/>
                <w:szCs w:val="20"/>
                <w:rtl w:val="0"/>
              </w:rPr>
              <w:t xml:space="preserve"> of </w:t>
            </w:r>
            <w:r w:rsidDel="00000000" w:rsidR="00000000" w:rsidRPr="00000000">
              <w:rPr>
                <w:rFonts w:ascii="Times New Roman" w:cs="Times New Roman" w:eastAsia="Times New Roman" w:hAnsi="Times New Roman"/>
                <w:i w:val="1"/>
                <w:sz w:val="20"/>
                <w:szCs w:val="20"/>
                <w:rtl w:val="0"/>
              </w:rPr>
              <w:t xml:space="preserve">these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sz w:val="20"/>
                <w:szCs w:val="20"/>
                <w:rtl w:val="0"/>
              </w:rPr>
              <w:t xml:space="preserve">remains</w:t>
            </w:r>
            <w:r w:rsidDel="00000000" w:rsidR="00000000" w:rsidRPr="00000000">
              <w:rPr>
                <w:rFonts w:ascii="Times New Roman" w:cs="Times New Roman" w:eastAsia="Times New Roman" w:hAnsi="Times New Roman"/>
                <w:sz w:val="20"/>
                <w:szCs w:val="20"/>
                <w:rtl w:val="0"/>
              </w:rPr>
              <w:t xml:space="preserve"> has brought </w:t>
            </w:r>
            <w:r w:rsidDel="00000000" w:rsidR="00000000" w:rsidRPr="00000000">
              <w:rPr>
                <w:rFonts w:ascii="Times New Roman" w:cs="Times New Roman" w:eastAsia="Times New Roman" w:hAnsi="Times New Roman"/>
                <w:i w:val="1"/>
                <w:sz w:val="20"/>
                <w:szCs w:val="20"/>
                <w:rtl w:val="0"/>
              </w:rPr>
              <w:t xml:space="preserve">a very big amount</w:t>
            </w:r>
            <w:r w:rsidDel="00000000" w:rsidR="00000000" w:rsidRPr="00000000">
              <w:rPr>
                <w:rFonts w:ascii="Times New Roman" w:cs="Times New Roman" w:eastAsia="Times New Roman" w:hAnsi="Times New Roman"/>
                <w:sz w:val="20"/>
                <w:szCs w:val="20"/>
                <w:rtl w:val="0"/>
              </w:rPr>
              <w:t xml:space="preserve"> to the </w:t>
            </w:r>
            <w:r w:rsidDel="00000000" w:rsidR="00000000" w:rsidRPr="00000000">
              <w:rPr>
                <w:rFonts w:ascii="Times New Roman" w:cs="Times New Roman" w:eastAsia="Times New Roman" w:hAnsi="Times New Roman"/>
                <w:i w:val="1"/>
                <w:sz w:val="20"/>
                <w:szCs w:val="20"/>
                <w:rtl w:val="0"/>
              </w:rPr>
              <w:t xml:space="preserve">leisure</w:t>
            </w:r>
            <w:r w:rsidDel="00000000" w:rsidR="00000000" w:rsidRPr="00000000">
              <w:rPr>
                <w:rFonts w:ascii="Times New Roman" w:cs="Times New Roman" w:eastAsia="Times New Roman" w:hAnsi="Times New Roman"/>
                <w:sz w:val="20"/>
                <w:szCs w:val="20"/>
                <w:rtl w:val="0"/>
              </w:rPr>
              <w:t xml:space="preserve"> sector of </w:t>
            </w:r>
            <w:r w:rsidDel="00000000" w:rsidR="00000000" w:rsidRPr="00000000">
              <w:rPr>
                <w:rFonts w:ascii="Times New Roman" w:cs="Times New Roman" w:eastAsia="Times New Roman" w:hAnsi="Times New Roman"/>
                <w:i w:val="1"/>
                <w:sz w:val="20"/>
                <w:szCs w:val="20"/>
                <w:rtl w:val="0"/>
              </w:rPr>
              <w:t xml:space="preserve">the area of Leicester</w:t>
            </w:r>
            <w:r w:rsidDel="00000000" w:rsidR="00000000" w:rsidRPr="00000000">
              <w:rPr>
                <w:rFonts w:ascii="Times New Roman" w:cs="Times New Roman" w:eastAsia="Times New Roman" w:hAnsi="Times New Roman"/>
                <w:sz w:val="20"/>
                <w:szCs w:val="20"/>
                <w:rtl w:val="0"/>
              </w:rPr>
              <w:t xml:space="preserve">!</w:t>
            </w:r>
          </w:p>
        </w:tc>
      </w:tr>
    </w:tbl>
    <w:p w:rsidR="00000000" w:rsidDel="00000000" w:rsidP="00000000" w:rsidRDefault="00000000" w:rsidRPr="00000000" w14:paraId="00000032">
      <w:pPr>
        <w:spacing w:after="12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spacing w:after="12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B. TEXT : find more info on these points </w:t>
      </w:r>
      <w:r w:rsidDel="00000000" w:rsidR="00000000" w:rsidRPr="00000000">
        <w:rPr>
          <w:rtl w:val="0"/>
        </w:rPr>
      </w:r>
    </w:p>
    <w:p w:rsidR="00000000" w:rsidDel="00000000" w:rsidP="00000000" w:rsidRDefault="00000000" w:rsidRPr="00000000" w14:paraId="00000034">
      <w:pPr>
        <w:numPr>
          <w:ilvl w:val="0"/>
          <w:numId w:val="4"/>
        </w:numPr>
        <w:spacing w:after="0" w:line="24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scientists who searched for Richard III’s tomb were pessimistic.</w:t>
      </w:r>
      <w:r w:rsidDel="00000000" w:rsidR="00000000" w:rsidRPr="00000000">
        <w:rPr>
          <w:rtl w:val="0"/>
        </w:rPr>
      </w:r>
    </w:p>
    <w:p w:rsidR="00000000" w:rsidDel="00000000" w:rsidP="00000000" w:rsidRDefault="00000000" w:rsidRPr="00000000" w14:paraId="00000035">
      <w:pPr>
        <w:numPr>
          <w:ilvl w:val="0"/>
          <w:numId w:val="4"/>
        </w:numPr>
        <w:spacing w:after="0" w:line="24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search included a bizarre coincidence. </w:t>
      </w:r>
      <w:r w:rsidDel="00000000" w:rsidR="00000000" w:rsidRPr="00000000">
        <w:rPr>
          <w:rtl w:val="0"/>
        </w:rPr>
      </w:r>
    </w:p>
    <w:p w:rsidR="00000000" w:rsidDel="00000000" w:rsidP="00000000" w:rsidRDefault="00000000" w:rsidRPr="00000000" w14:paraId="00000036">
      <w:pPr>
        <w:numPr>
          <w:ilvl w:val="0"/>
          <w:numId w:val="4"/>
        </w:numPr>
        <w:spacing w:after="0" w:line="24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scientists could legally excavate the remains and study them.</w:t>
      </w:r>
      <w:r w:rsidDel="00000000" w:rsidR="00000000" w:rsidRPr="00000000">
        <w:rPr>
          <w:rtl w:val="0"/>
        </w:rPr>
      </w:r>
    </w:p>
    <w:p w:rsidR="00000000" w:rsidDel="00000000" w:rsidP="00000000" w:rsidRDefault="00000000" w:rsidRPr="00000000" w14:paraId="00000037">
      <w:pPr>
        <w:numPr>
          <w:ilvl w:val="0"/>
          <w:numId w:val="4"/>
        </w:numPr>
        <w:spacing w:after="0" w:line="24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they managed to identify the remains as those of the king.</w:t>
      </w:r>
      <w:r w:rsidDel="00000000" w:rsidR="00000000" w:rsidRPr="00000000">
        <w:rPr>
          <w:rtl w:val="0"/>
        </w:rPr>
      </w:r>
    </w:p>
    <w:p w:rsidR="00000000" w:rsidDel="00000000" w:rsidP="00000000" w:rsidRDefault="00000000" w:rsidRPr="00000000" w14:paraId="00000038">
      <w:pPr>
        <w:numPr>
          <w:ilvl w:val="0"/>
          <w:numId w:val="4"/>
        </w:numPr>
        <w:spacing w:after="0" w:line="24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discovery raised public interest and boosted Leicester’s economy.</w:t>
      </w:r>
      <w:r w:rsidDel="00000000" w:rsidR="00000000" w:rsidRPr="00000000">
        <w:rPr>
          <w:rtl w:val="0"/>
        </w:rPr>
      </w:r>
    </w:p>
    <w:p w:rsidR="00000000" w:rsidDel="00000000" w:rsidP="00000000" w:rsidRDefault="00000000" w:rsidRPr="00000000" w14:paraId="00000039">
      <w:pPr>
        <w:numPr>
          <w:ilvl w:val="0"/>
          <w:numId w:val="4"/>
        </w:numPr>
        <w:spacing w:after="120" w:line="24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Leicester’s Visitor Centre had to change its exhibits after 2015.</w:t>
      </w:r>
      <w:r w:rsidDel="00000000" w:rsidR="00000000" w:rsidRPr="00000000">
        <w:rPr>
          <w:rtl w:val="0"/>
        </w:rPr>
      </w:r>
    </w:p>
    <w:p w:rsidR="00000000" w:rsidDel="00000000" w:rsidP="00000000" w:rsidRDefault="00000000" w:rsidRPr="00000000" w14:paraId="0000003A">
      <w:pPr>
        <w:spacing w:after="120" w:line="240" w:lineRule="auto"/>
        <w:jc w:val="both"/>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Report to the group</w:t>
      </w:r>
    </w:p>
    <w:p w:rsidR="00000000" w:rsidDel="00000000" w:rsidP="00000000" w:rsidRDefault="00000000" w:rsidRPr="00000000" w14:paraId="0000003B">
      <w:pPr>
        <w:spacing w:after="120" w:line="240" w:lineRule="auto"/>
        <w:jc w:val="both"/>
        <w:rPr>
          <w:rFonts w:ascii="Arial" w:cs="Arial" w:eastAsia="Arial" w:hAnsi="Arial"/>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3C">
      <w:pPr>
        <w:numPr>
          <w:ilvl w:val="0"/>
          <w:numId w:val="3"/>
        </w:numPr>
        <w:spacing w:after="120" w:line="240" w:lineRule="auto"/>
        <w:ind w:left="720" w:hanging="360"/>
        <w:jc w:val="both"/>
        <w:rPr>
          <w:rFonts w:ascii="Arial" w:cs="Arial" w:eastAsia="Arial" w:hAnsi="Arial"/>
        </w:rPr>
      </w:pPr>
      <w:r w:rsidDel="00000000" w:rsidR="00000000" w:rsidRPr="00000000">
        <w:rPr>
          <w:rFonts w:ascii="Arial" w:cs="Arial" w:eastAsia="Arial" w:hAnsi="Arial"/>
          <w:rtl w:val="0"/>
        </w:rPr>
        <w:t xml:space="preserve">BBC NEWS (2022) : the search for Richard III’s remains</w:t>
      </w:r>
      <w:r w:rsidDel="00000000" w:rsidR="00000000" w:rsidRPr="00000000">
        <w:rPr>
          <w:rtl w:val="0"/>
        </w:rPr>
      </w:r>
    </w:p>
    <w:p w:rsidR="00000000" w:rsidDel="00000000" w:rsidP="00000000" w:rsidRDefault="00000000" w:rsidRPr="00000000" w14:paraId="0000003D">
      <w:pPr>
        <w:spacing w:after="120" w:line="240" w:lineRule="auto"/>
        <w:jc w:val="both"/>
        <w:rPr>
          <w:rFonts w:ascii="Arial" w:cs="Arial" w:eastAsia="Arial" w:hAnsi="Arial"/>
        </w:rPr>
      </w:pPr>
      <w:r w:rsidDel="00000000" w:rsidR="00000000" w:rsidRPr="00000000">
        <w:rPr>
          <w:rFonts w:ascii="Arial" w:cs="Arial" w:eastAsia="Arial" w:hAnsi="Arial"/>
          <w:rtl w:val="0"/>
        </w:rPr>
        <w:t xml:space="preserve">Professor Turi King was one of the experts who worked on the excavation and then led the genetic and statistical analysis leading to the identification of the remains. She said while it had been known through historical documents that Richard had been buried in a Leicester church at Greyfriars, a medieval monastery which had been </w:t>
      </w:r>
      <w:r w:rsidDel="00000000" w:rsidR="00000000" w:rsidRPr="00000000">
        <w:rPr>
          <w:rFonts w:ascii="Arial" w:cs="Arial" w:eastAsia="Arial" w:hAnsi="Arial"/>
          <w:i w:val="1"/>
          <w:rtl w:val="0"/>
        </w:rPr>
        <w:t xml:space="preserve">torn down</w:t>
      </w:r>
      <w:r w:rsidDel="00000000" w:rsidR="00000000" w:rsidRPr="00000000">
        <w:rPr>
          <w:rFonts w:ascii="Arial" w:cs="Arial" w:eastAsia="Arial" w:hAnsi="Arial"/>
          <w:vertAlign w:val="superscript"/>
        </w:rPr>
        <w:footnoteReference w:customMarkFollows="0" w:id="0"/>
      </w:r>
      <w:r w:rsidDel="00000000" w:rsidR="00000000" w:rsidRPr="00000000">
        <w:rPr>
          <w:rFonts w:ascii="Arial" w:cs="Arial" w:eastAsia="Arial" w:hAnsi="Arial"/>
          <w:rtl w:val="0"/>
        </w:rPr>
        <w:t xml:space="preserve"> during the Dissolution of the Monasteries between 1536 and 1540, and subsequently </w:t>
      </w:r>
      <w:r w:rsidDel="00000000" w:rsidR="00000000" w:rsidRPr="00000000">
        <w:rPr>
          <w:rFonts w:ascii="Arial" w:cs="Arial" w:eastAsia="Arial" w:hAnsi="Arial"/>
          <w:i w:val="1"/>
          <w:rtl w:val="0"/>
        </w:rPr>
        <w:t xml:space="preserve">built over</w:t>
      </w:r>
      <w:r w:rsidDel="00000000" w:rsidR="00000000" w:rsidRPr="00000000">
        <w:rPr>
          <w:rFonts w:ascii="Arial" w:cs="Arial" w:eastAsia="Arial" w:hAnsi="Arial"/>
          <w:rtl w:val="0"/>
        </w:rPr>
        <w:t xml:space="preserve">.</w:t>
      </w:r>
      <w:r w:rsidDel="00000000" w:rsidR="00000000" w:rsidRPr="00000000">
        <w:rPr>
          <w:rFonts w:ascii="Arial" w:cs="Arial" w:eastAsia="Arial" w:hAnsi="Arial"/>
          <w:vertAlign w:val="superscript"/>
        </w:rPr>
        <w:footnoteReference w:customMarkFollows="0" w:id="1"/>
      </w:r>
      <w:r w:rsidDel="00000000" w:rsidR="00000000" w:rsidRPr="00000000">
        <w:rPr>
          <w:rtl w:val="0"/>
        </w:rPr>
      </w:r>
    </w:p>
    <w:p w:rsidR="00000000" w:rsidDel="00000000" w:rsidP="00000000" w:rsidRDefault="00000000" w:rsidRPr="00000000" w14:paraId="0000003E">
      <w:pPr>
        <w:spacing w:after="120" w:line="240" w:lineRule="auto"/>
        <w:jc w:val="both"/>
        <w:rPr>
          <w:rFonts w:ascii="Arial" w:cs="Arial" w:eastAsia="Arial" w:hAnsi="Arial"/>
        </w:rPr>
      </w:pPr>
      <w:r w:rsidDel="00000000" w:rsidR="00000000" w:rsidRPr="00000000">
        <w:rPr>
          <w:rFonts w:ascii="Arial" w:cs="Arial" w:eastAsia="Arial" w:hAnsi="Arial"/>
          <w:rtl w:val="0"/>
        </w:rPr>
        <w:t xml:space="preserve">"Everybody had a fairly good idea of where he might be," Prof King said. "But we thought it would be a two-week </w:t>
      </w:r>
      <w:r w:rsidDel="00000000" w:rsidR="00000000" w:rsidRPr="00000000">
        <w:rPr>
          <w:rFonts w:ascii="Arial" w:cs="Arial" w:eastAsia="Arial" w:hAnsi="Arial"/>
          <w:i w:val="1"/>
          <w:rtl w:val="0"/>
        </w:rPr>
        <w:t xml:space="preserve">dig</w:t>
      </w:r>
      <w:r w:rsidDel="00000000" w:rsidR="00000000" w:rsidRPr="00000000">
        <w:rPr>
          <w:rFonts w:ascii="Arial" w:cs="Arial" w:eastAsia="Arial" w:hAnsi="Arial"/>
          <w:rtl w:val="0"/>
        </w:rPr>
        <w:t xml:space="preserve">.</w:t>
      </w:r>
      <w:r w:rsidDel="00000000" w:rsidR="00000000" w:rsidRPr="00000000">
        <w:rPr>
          <w:rFonts w:ascii="Arial" w:cs="Arial" w:eastAsia="Arial" w:hAnsi="Arial"/>
          <w:vertAlign w:val="superscript"/>
        </w:rPr>
        <w:footnoteReference w:customMarkFollows="0" w:id="2"/>
      </w:r>
      <w:r w:rsidDel="00000000" w:rsidR="00000000" w:rsidRPr="00000000">
        <w:rPr>
          <w:rFonts w:ascii="Arial" w:cs="Arial" w:eastAsia="Arial" w:hAnsi="Arial"/>
          <w:rtl w:val="0"/>
        </w:rPr>
        <w:t xml:space="preserve"> We really did not think we would actually find Richard." </w:t>
      </w:r>
    </w:p>
    <w:p w:rsidR="00000000" w:rsidDel="00000000" w:rsidP="00000000" w:rsidRDefault="00000000" w:rsidRPr="00000000" w14:paraId="0000003F">
      <w:pPr>
        <w:spacing w:after="120" w:line="240" w:lineRule="auto"/>
        <w:jc w:val="both"/>
        <w:rPr>
          <w:rFonts w:ascii="Arial" w:cs="Arial" w:eastAsia="Arial" w:hAnsi="Arial"/>
        </w:rPr>
      </w:pPr>
      <w:r w:rsidDel="00000000" w:rsidR="00000000" w:rsidRPr="00000000">
        <w:rPr>
          <w:rFonts w:ascii="Arial" w:cs="Arial" w:eastAsia="Arial" w:hAnsi="Arial"/>
          <w:rtl w:val="0"/>
        </w:rPr>
        <w:t xml:space="preserve">The team did not even know if they could even locate the ancient building. In fact - although they were not to realise it until later - the team found the king's remains on the very first day of the excavation.</w:t>
      </w:r>
    </w:p>
    <w:p w:rsidR="00000000" w:rsidDel="00000000" w:rsidP="00000000" w:rsidRDefault="00000000" w:rsidRPr="00000000" w14:paraId="00000040">
      <w:pPr>
        <w:spacing w:after="120" w:line="240" w:lineRule="auto"/>
        <w:jc w:val="both"/>
        <w:rPr>
          <w:rFonts w:ascii="Arial" w:cs="Arial" w:eastAsia="Arial" w:hAnsi="Arial"/>
        </w:rPr>
      </w:pPr>
      <w:r w:rsidDel="00000000" w:rsidR="00000000" w:rsidRPr="00000000">
        <w:rPr>
          <w:rFonts w:ascii="Arial" w:cs="Arial" w:eastAsia="Arial" w:hAnsi="Arial"/>
          <w:rtl w:val="0"/>
        </w:rPr>
        <w:t xml:space="preserve">"We found a bit of legbone," Prof King said. "But we needed to get a licence from the Ministry of Justice to excavate up to six </w:t>
      </w:r>
      <w:r w:rsidDel="00000000" w:rsidR="00000000" w:rsidRPr="00000000">
        <w:rPr>
          <w:rFonts w:ascii="Arial" w:cs="Arial" w:eastAsia="Arial" w:hAnsi="Arial"/>
          <w:i w:val="1"/>
          <w:rtl w:val="0"/>
        </w:rPr>
        <w:t xml:space="preserve">sets</w:t>
      </w:r>
      <w:r w:rsidDel="00000000" w:rsidR="00000000" w:rsidRPr="00000000">
        <w:rPr>
          <w:rFonts w:ascii="Arial" w:cs="Arial" w:eastAsia="Arial" w:hAnsi="Arial"/>
          <w:vertAlign w:val="superscript"/>
        </w:rPr>
        <w:footnoteReference w:customMarkFollows="0" w:id="3"/>
      </w:r>
      <w:r w:rsidDel="00000000" w:rsidR="00000000" w:rsidRPr="00000000">
        <w:rPr>
          <w:rFonts w:ascii="Arial" w:cs="Arial" w:eastAsia="Arial" w:hAnsi="Arial"/>
          <w:rtl w:val="0"/>
        </w:rPr>
        <w:t xml:space="preserve"> of remains." With permission granted to continue, Prof King worked on the site with osteologist Jo Appleby, who uncovered the skeleton. "She realised the skeleton had a </w:t>
      </w:r>
      <w:r w:rsidDel="00000000" w:rsidR="00000000" w:rsidRPr="00000000">
        <w:rPr>
          <w:rFonts w:ascii="Arial" w:cs="Arial" w:eastAsia="Arial" w:hAnsi="Arial"/>
          <w:i w:val="1"/>
          <w:rtl w:val="0"/>
        </w:rPr>
        <w:t xml:space="preserve">curved spine</w:t>
      </w:r>
      <w:r w:rsidDel="00000000" w:rsidR="00000000" w:rsidRPr="00000000">
        <w:rPr>
          <w:rFonts w:ascii="Arial" w:cs="Arial" w:eastAsia="Arial" w:hAnsi="Arial"/>
          <w:rtl w:val="0"/>
        </w:rPr>
        <w:t xml:space="preserve">,"</w:t>
      </w:r>
      <w:r w:rsidDel="00000000" w:rsidR="00000000" w:rsidRPr="00000000">
        <w:rPr>
          <w:rFonts w:ascii="Arial" w:cs="Arial" w:eastAsia="Arial" w:hAnsi="Arial"/>
          <w:vertAlign w:val="superscript"/>
        </w:rPr>
        <w:footnoteReference w:customMarkFollows="0" w:id="4"/>
      </w:r>
      <w:r w:rsidDel="00000000" w:rsidR="00000000" w:rsidRPr="00000000">
        <w:rPr>
          <w:rFonts w:ascii="Arial" w:cs="Arial" w:eastAsia="Arial" w:hAnsi="Arial"/>
          <w:rtl w:val="0"/>
        </w:rPr>
        <w:t xml:space="preserve"> said Prof King. </w:t>
      </w:r>
    </w:p>
    <w:p w:rsidR="00000000" w:rsidDel="00000000" w:rsidP="00000000" w:rsidRDefault="00000000" w:rsidRPr="00000000" w14:paraId="00000041">
      <w:pPr>
        <w:spacing w:after="120" w:line="240" w:lineRule="auto"/>
        <w:jc w:val="both"/>
        <w:rPr>
          <w:rFonts w:ascii="Arial" w:cs="Arial" w:eastAsia="Arial" w:hAnsi="Arial"/>
        </w:rPr>
      </w:pPr>
      <w:r w:rsidDel="00000000" w:rsidR="00000000" w:rsidRPr="00000000">
        <w:rPr>
          <w:rFonts w:ascii="Arial" w:cs="Arial" w:eastAsia="Arial" w:hAnsi="Arial"/>
          <w:rtl w:val="0"/>
        </w:rPr>
        <w:t xml:space="preserve">Prof King would spend the next few months working secretly in laboratories, analysing the DNA from the fragile remains, and comparing it with that of Richard III's living relatives. In 2013, she was able to announce to the world's media that </w:t>
      </w:r>
      <w:r w:rsidDel="00000000" w:rsidR="00000000" w:rsidRPr="00000000">
        <w:rPr>
          <w:rFonts w:ascii="Arial" w:cs="Arial" w:eastAsia="Arial" w:hAnsi="Arial"/>
          <w:i w:val="1"/>
          <w:rtl w:val="0"/>
        </w:rPr>
        <w:t xml:space="preserve">evidence</w:t>
      </w:r>
      <w:r w:rsidDel="00000000" w:rsidR="00000000" w:rsidRPr="00000000">
        <w:rPr>
          <w:rFonts w:ascii="Arial" w:cs="Arial" w:eastAsia="Arial" w:hAnsi="Arial"/>
          <w:rtl w:val="0"/>
        </w:rPr>
        <w:t xml:space="preserve"> </w:t>
      </w:r>
      <w:r w:rsidDel="00000000" w:rsidR="00000000" w:rsidRPr="00000000">
        <w:rPr>
          <w:rFonts w:ascii="Arial" w:cs="Arial" w:eastAsia="Arial" w:hAnsi="Arial"/>
          <w:vertAlign w:val="superscript"/>
        </w:rPr>
        <w:footnoteReference w:customMarkFollows="0" w:id="5"/>
      </w:r>
      <w:r w:rsidDel="00000000" w:rsidR="00000000" w:rsidRPr="00000000">
        <w:rPr>
          <w:rFonts w:ascii="Arial" w:cs="Arial" w:eastAsia="Arial" w:hAnsi="Arial"/>
          <w:rtl w:val="0"/>
        </w:rPr>
        <w:t xml:space="preserve">was consistent with the remains being Richard. </w:t>
      </w:r>
    </w:p>
    <w:p w:rsidR="00000000" w:rsidDel="00000000" w:rsidP="00000000" w:rsidRDefault="00000000" w:rsidRPr="00000000" w14:paraId="00000042">
      <w:pPr>
        <w:spacing w:after="120" w:line="240" w:lineRule="auto"/>
        <w:jc w:val="both"/>
        <w:rPr>
          <w:rFonts w:ascii="Arial" w:cs="Arial" w:eastAsia="Arial" w:hAnsi="Arial"/>
        </w:rPr>
      </w:pPr>
      <w:r w:rsidDel="00000000" w:rsidR="00000000" w:rsidRPr="00000000">
        <w:rPr>
          <w:rFonts w:ascii="Arial" w:cs="Arial" w:eastAsia="Arial" w:hAnsi="Arial"/>
          <w:rtl w:val="0"/>
        </w:rPr>
        <w:t xml:space="preserve">Her work, published in December 2014, showed the evidence was overwhelming - to a probability of 99.999-99.99999%.</w:t>
      </w:r>
    </w:p>
    <w:p w:rsidR="00000000" w:rsidDel="00000000" w:rsidP="00000000" w:rsidRDefault="00000000" w:rsidRPr="00000000" w14:paraId="00000043">
      <w:pPr>
        <w:spacing w:after="120" w:line="240" w:lineRule="auto"/>
        <w:jc w:val="both"/>
        <w:rPr>
          <w:rFonts w:ascii="Arial" w:cs="Arial" w:eastAsia="Arial" w:hAnsi="Arial"/>
        </w:rPr>
      </w:pPr>
      <w:r w:rsidDel="00000000" w:rsidR="00000000" w:rsidRPr="00000000">
        <w:rPr>
          <w:rFonts w:ascii="Arial" w:cs="Arial" w:eastAsia="Arial" w:hAnsi="Arial"/>
          <w:rtl w:val="0"/>
        </w:rPr>
        <w:t xml:space="preserve">Ms Rebecca Langley, who initiated the search for the king, said she had had an intuitive experience in 2004 in the exact </w:t>
      </w:r>
      <w:r w:rsidDel="00000000" w:rsidR="00000000" w:rsidRPr="00000000">
        <w:rPr>
          <w:rFonts w:ascii="Arial" w:cs="Arial" w:eastAsia="Arial" w:hAnsi="Arial"/>
          <w:i w:val="1"/>
          <w:rtl w:val="0"/>
        </w:rPr>
        <w:t xml:space="preserve">location</w:t>
      </w:r>
      <w:r w:rsidDel="00000000" w:rsidR="00000000" w:rsidRPr="00000000">
        <w:rPr>
          <w:rFonts w:ascii="Arial" w:cs="Arial" w:eastAsia="Arial" w:hAnsi="Arial"/>
          <w:rtl w:val="0"/>
        </w:rPr>
        <w:t xml:space="preserve"> of the king's </w:t>
      </w:r>
      <w:r w:rsidDel="00000000" w:rsidR="00000000" w:rsidRPr="00000000">
        <w:rPr>
          <w:rFonts w:ascii="Arial" w:cs="Arial" w:eastAsia="Arial" w:hAnsi="Arial"/>
          <w:i w:val="1"/>
          <w:rtl w:val="0"/>
        </w:rPr>
        <w:t xml:space="preserve">grave</w:t>
      </w:r>
      <w:r w:rsidDel="00000000" w:rsidR="00000000" w:rsidRPr="00000000">
        <w:rPr>
          <w:rFonts w:ascii="Arial" w:cs="Arial" w:eastAsia="Arial" w:hAnsi="Arial"/>
          <w:rtl w:val="0"/>
        </w:rPr>
        <w:t xml:space="preserve">.</w:t>
      </w:r>
      <w:r w:rsidDel="00000000" w:rsidR="00000000" w:rsidRPr="00000000">
        <w:rPr>
          <w:rFonts w:ascii="Arial" w:cs="Arial" w:eastAsia="Arial" w:hAnsi="Arial"/>
          <w:vertAlign w:val="superscript"/>
        </w:rPr>
        <w:footnoteReference w:customMarkFollows="0" w:id="6"/>
      </w:r>
      <w:r w:rsidDel="00000000" w:rsidR="00000000" w:rsidRPr="00000000">
        <w:rPr>
          <w:rFonts w:ascii="Arial" w:cs="Arial" w:eastAsia="Arial" w:hAnsi="Arial"/>
          <w:rtl w:val="0"/>
        </w:rPr>
        <w:t xml:space="preserve"> "This was beside a letter 'R' in the car park, for ‘reserved’," she said. "It was right here that we found the king. It had taken eight years of my life to reach this point so it was a huge moment for me."</w:t>
      </w:r>
    </w:p>
    <w:p w:rsidR="00000000" w:rsidDel="00000000" w:rsidP="00000000" w:rsidRDefault="00000000" w:rsidRPr="00000000" w14:paraId="00000044">
      <w:pPr>
        <w:numPr>
          <w:ilvl w:val="0"/>
          <w:numId w:val="5"/>
        </w:numPr>
        <w:spacing w:after="120" w:line="240" w:lineRule="auto"/>
        <w:ind w:left="720" w:hanging="360"/>
        <w:jc w:val="both"/>
        <w:rPr>
          <w:rFonts w:ascii="Arial" w:cs="Arial" w:eastAsia="Arial" w:hAnsi="Arial"/>
        </w:rPr>
      </w:pPr>
      <w:r w:rsidDel="00000000" w:rsidR="00000000" w:rsidRPr="00000000">
        <w:rPr>
          <w:rFonts w:ascii="Arial" w:cs="Arial" w:eastAsia="Arial" w:hAnsi="Arial"/>
          <w:rtl w:val="0"/>
        </w:rPr>
        <w:t xml:space="preserve">BBC NEWS (2012) : Leicester’s “Richard III effect”</w:t>
      </w:r>
      <w:r w:rsidDel="00000000" w:rsidR="00000000" w:rsidRPr="00000000">
        <w:rPr>
          <w:rtl w:val="0"/>
        </w:rPr>
      </w:r>
    </w:p>
    <w:p w:rsidR="00000000" w:rsidDel="00000000" w:rsidP="00000000" w:rsidRDefault="00000000" w:rsidRPr="00000000" w14:paraId="00000045">
      <w:pPr>
        <w:spacing w:after="120" w:line="240" w:lineRule="auto"/>
        <w:jc w:val="both"/>
        <w:rPr>
          <w:rFonts w:ascii="Arial" w:cs="Arial" w:eastAsia="Arial" w:hAnsi="Arial"/>
        </w:rPr>
      </w:pPr>
      <w:r w:rsidDel="00000000" w:rsidR="00000000" w:rsidRPr="00000000">
        <w:rPr>
          <w:rFonts w:ascii="Arial" w:cs="Arial" w:eastAsia="Arial" w:hAnsi="Arial"/>
          <w:rtl w:val="0"/>
        </w:rPr>
        <w:t xml:space="preserve">The discovery of Richard III has boosted Leicester's economy by about £45m, according to latest </w:t>
      </w:r>
      <w:r w:rsidDel="00000000" w:rsidR="00000000" w:rsidRPr="00000000">
        <w:rPr>
          <w:rFonts w:ascii="Arial" w:cs="Arial" w:eastAsia="Arial" w:hAnsi="Arial"/>
          <w:i w:val="1"/>
          <w:rtl w:val="0"/>
        </w:rPr>
        <w:t xml:space="preserve">figures</w:t>
      </w:r>
      <w:r w:rsidDel="00000000" w:rsidR="00000000" w:rsidRPr="00000000">
        <w:rPr>
          <w:rFonts w:ascii="Arial" w:cs="Arial" w:eastAsia="Arial" w:hAnsi="Arial"/>
          <w:rtl w:val="0"/>
        </w:rPr>
        <w:t xml:space="preserve">.</w:t>
      </w:r>
      <w:r w:rsidDel="00000000" w:rsidR="00000000" w:rsidRPr="00000000">
        <w:rPr>
          <w:rFonts w:ascii="Arial" w:cs="Arial" w:eastAsia="Arial" w:hAnsi="Arial"/>
          <w:vertAlign w:val="superscript"/>
        </w:rPr>
        <w:footnoteReference w:customMarkFollows="0" w:id="7"/>
      </w:r>
      <w:r w:rsidDel="00000000" w:rsidR="00000000" w:rsidRPr="00000000">
        <w:rPr>
          <w:rFonts w:ascii="Arial" w:cs="Arial" w:eastAsia="Arial" w:hAnsi="Arial"/>
          <w:rtl w:val="0"/>
        </w:rPr>
        <w:t xml:space="preserve"> The notorious monarch's bones were discovered </w:t>
      </w:r>
      <w:r w:rsidDel="00000000" w:rsidR="00000000" w:rsidRPr="00000000">
        <w:rPr>
          <w:rFonts w:ascii="Arial" w:cs="Arial" w:eastAsia="Arial" w:hAnsi="Arial"/>
          <w:i w:val="1"/>
          <w:rtl w:val="0"/>
        </w:rPr>
        <w:t xml:space="preserve">beneath</w:t>
      </w:r>
      <w:r w:rsidDel="00000000" w:rsidR="00000000" w:rsidRPr="00000000">
        <w:rPr>
          <w:rFonts w:ascii="Arial" w:cs="Arial" w:eastAsia="Arial" w:hAnsi="Arial"/>
          <w:i w:val="1"/>
          <w:vertAlign w:val="superscript"/>
        </w:rPr>
        <w:footnoteReference w:customMarkFollows="0" w:id="8"/>
      </w:r>
      <w:r w:rsidDel="00000000" w:rsidR="00000000" w:rsidRPr="00000000">
        <w:rPr>
          <w:rFonts w:ascii="Arial" w:cs="Arial" w:eastAsia="Arial" w:hAnsi="Arial"/>
          <w:rtl w:val="0"/>
        </w:rPr>
        <w:t xml:space="preserve"> a council car park in 2012.</w:t>
      </w:r>
    </w:p>
    <w:p w:rsidR="00000000" w:rsidDel="00000000" w:rsidP="00000000" w:rsidRDefault="00000000" w:rsidRPr="00000000" w14:paraId="00000046">
      <w:pPr>
        <w:spacing w:after="120" w:line="240" w:lineRule="auto"/>
        <w:jc w:val="both"/>
        <w:rPr>
          <w:rFonts w:ascii="Arial" w:cs="Arial" w:eastAsia="Arial" w:hAnsi="Arial"/>
        </w:rPr>
      </w:pPr>
      <w:r w:rsidDel="00000000" w:rsidR="00000000" w:rsidRPr="00000000">
        <w:rPr>
          <w:rFonts w:ascii="Arial" w:cs="Arial" w:eastAsia="Arial" w:hAnsi="Arial"/>
          <w:rtl w:val="0"/>
        </w:rPr>
        <w:t xml:space="preserve">One of the </w:t>
      </w:r>
      <w:r w:rsidDel="00000000" w:rsidR="00000000" w:rsidRPr="00000000">
        <w:rPr>
          <w:rFonts w:ascii="Arial" w:cs="Arial" w:eastAsia="Arial" w:hAnsi="Arial"/>
          <w:i w:val="1"/>
          <w:rtl w:val="0"/>
        </w:rPr>
        <w:t xml:space="preserve">trustees</w:t>
      </w:r>
      <w:r w:rsidDel="00000000" w:rsidR="00000000" w:rsidRPr="00000000">
        <w:rPr>
          <w:rFonts w:ascii="Arial" w:cs="Arial" w:eastAsia="Arial" w:hAnsi="Arial"/>
          <w:i w:val="1"/>
          <w:vertAlign w:val="superscript"/>
        </w:rPr>
        <w:footnoteReference w:customMarkFollows="0" w:id="9"/>
      </w:r>
      <w:r w:rsidDel="00000000" w:rsidR="00000000" w:rsidRPr="00000000">
        <w:rPr>
          <w:rFonts w:ascii="Arial" w:cs="Arial" w:eastAsia="Arial" w:hAnsi="Arial"/>
          <w:rtl w:val="0"/>
        </w:rPr>
        <w:t xml:space="preserve"> of the </w:t>
      </w:r>
      <w:hyperlink r:id="rId12">
        <w:r w:rsidDel="00000000" w:rsidR="00000000" w:rsidRPr="00000000">
          <w:rPr>
            <w:rFonts w:ascii="Arial" w:cs="Arial" w:eastAsia="Arial" w:hAnsi="Arial"/>
            <w:color w:val="0000ff"/>
            <w:rtl w:val="0"/>
          </w:rPr>
          <w:t xml:space="preserve">new visitor centre</w:t>
        </w:r>
      </w:hyperlink>
      <w:r w:rsidDel="00000000" w:rsidR="00000000" w:rsidRPr="00000000">
        <w:rPr>
          <w:rFonts w:ascii="Arial" w:cs="Arial" w:eastAsia="Arial" w:hAnsi="Arial"/>
          <w:rtl w:val="0"/>
        </w:rPr>
        <w:t xml:space="preserve"> said local tourism had grown by 3% more than comparable areas and Richard was the </w:t>
      </w:r>
      <w:r w:rsidDel="00000000" w:rsidR="00000000" w:rsidRPr="00000000">
        <w:rPr>
          <w:rFonts w:ascii="Arial" w:cs="Arial" w:eastAsia="Arial" w:hAnsi="Arial"/>
          <w:i w:val="1"/>
          <w:rtl w:val="0"/>
        </w:rPr>
        <w:t xml:space="preserve">likely</w:t>
      </w:r>
      <w:r w:rsidDel="00000000" w:rsidR="00000000" w:rsidRPr="00000000">
        <w:rPr>
          <w:rFonts w:ascii="Arial" w:cs="Arial" w:eastAsia="Arial" w:hAnsi="Arial"/>
          <w:i w:val="1"/>
          <w:vertAlign w:val="superscript"/>
        </w:rPr>
        <w:footnoteReference w:customMarkFollows="0" w:id="10"/>
      </w:r>
      <w:r w:rsidDel="00000000" w:rsidR="00000000" w:rsidRPr="00000000">
        <w:rPr>
          <w:rFonts w:ascii="Arial" w:cs="Arial" w:eastAsia="Arial" w:hAnsi="Arial"/>
          <w:rtl w:val="0"/>
        </w:rPr>
        <w:t xml:space="preserve"> cause.</w:t>
      </w:r>
    </w:p>
    <w:p w:rsidR="00000000" w:rsidDel="00000000" w:rsidP="00000000" w:rsidRDefault="00000000" w:rsidRPr="00000000" w14:paraId="00000047">
      <w:pPr>
        <w:spacing w:after="120" w:line="240" w:lineRule="auto"/>
        <w:jc w:val="both"/>
        <w:rPr>
          <w:rFonts w:ascii="Arial" w:cs="Arial" w:eastAsia="Arial" w:hAnsi="Arial"/>
        </w:rPr>
      </w:pPr>
      <w:r w:rsidDel="00000000" w:rsidR="00000000" w:rsidRPr="00000000">
        <w:rPr>
          <w:rFonts w:ascii="Arial" w:cs="Arial" w:eastAsia="Arial" w:hAnsi="Arial"/>
          <w:rtl w:val="0"/>
        </w:rPr>
        <w:t xml:space="preserve">The centre itself has just welcomed its 10,000th visitor - in line with </w:t>
      </w:r>
      <w:r w:rsidDel="00000000" w:rsidR="00000000" w:rsidRPr="00000000">
        <w:rPr>
          <w:rFonts w:ascii="Arial" w:cs="Arial" w:eastAsia="Arial" w:hAnsi="Arial"/>
          <w:i w:val="1"/>
          <w:rtl w:val="0"/>
        </w:rPr>
        <w:t xml:space="preserve">targets</w:t>
      </w:r>
      <w:r w:rsidDel="00000000" w:rsidR="00000000" w:rsidRPr="00000000">
        <w:rPr>
          <w:rFonts w:ascii="Arial" w:cs="Arial" w:eastAsia="Arial" w:hAnsi="Arial"/>
          <w:rtl w:val="0"/>
        </w:rPr>
        <w:t xml:space="preserve"> to attract 100,000 people in a year. Martin Traynor, the centre's chairman of trustees and the former chief executive of Leicestershire Chamber of Commerce, </w:t>
      </w:r>
      <w:r w:rsidDel="00000000" w:rsidR="00000000" w:rsidRPr="00000000">
        <w:rPr>
          <w:rFonts w:ascii="Arial" w:cs="Arial" w:eastAsia="Arial" w:hAnsi="Arial"/>
          <w:i w:val="1"/>
          <w:rtl w:val="0"/>
        </w:rPr>
        <w:t xml:space="preserve">highlighted</w:t>
      </w:r>
      <w:r w:rsidDel="00000000" w:rsidR="00000000" w:rsidRPr="00000000">
        <w:rPr>
          <w:rFonts w:ascii="Arial" w:cs="Arial" w:eastAsia="Arial" w:hAnsi="Arial"/>
          <w:i w:val="1"/>
          <w:vertAlign w:val="superscript"/>
        </w:rPr>
        <w:footnoteReference w:customMarkFollows="0" w:id="11"/>
      </w:r>
      <w:r w:rsidDel="00000000" w:rsidR="00000000" w:rsidRPr="00000000">
        <w:rPr>
          <w:rFonts w:ascii="Arial" w:cs="Arial" w:eastAsia="Arial" w:hAnsi="Arial"/>
          <w:rtl w:val="0"/>
        </w:rPr>
        <w:t xml:space="preserve"> the numbers.</w:t>
      </w:r>
    </w:p>
    <w:p w:rsidR="00000000" w:rsidDel="00000000" w:rsidP="00000000" w:rsidRDefault="00000000" w:rsidRPr="00000000" w14:paraId="00000048">
      <w:pPr>
        <w:spacing w:after="120" w:line="240" w:lineRule="auto"/>
        <w:jc w:val="both"/>
        <w:rPr>
          <w:rFonts w:ascii="Arial" w:cs="Arial" w:eastAsia="Arial" w:hAnsi="Arial"/>
        </w:rPr>
      </w:pPr>
      <w:r w:rsidDel="00000000" w:rsidR="00000000" w:rsidRPr="00000000">
        <w:rPr>
          <w:rFonts w:ascii="Arial" w:cs="Arial" w:eastAsia="Arial" w:hAnsi="Arial"/>
          <w:rtl w:val="0"/>
        </w:rPr>
        <w:t xml:space="preserve">He said: "Last year tourism was worth about £1.5bn to the Leicester and Leicestershire economy. The interesting thing is that leisure and tourism was up 6% in the county last year, whereas in surrounding </w:t>
      </w:r>
      <w:r w:rsidDel="00000000" w:rsidR="00000000" w:rsidRPr="00000000">
        <w:rPr>
          <w:rFonts w:ascii="Arial" w:cs="Arial" w:eastAsia="Arial" w:hAnsi="Arial"/>
          <w:i w:val="1"/>
          <w:rtl w:val="0"/>
        </w:rPr>
        <w:t xml:space="preserve">counties</w:t>
      </w:r>
      <w:r w:rsidDel="00000000" w:rsidR="00000000" w:rsidRPr="00000000">
        <w:rPr>
          <w:rFonts w:ascii="Arial" w:cs="Arial" w:eastAsia="Arial" w:hAnsi="Arial"/>
          <w:i w:val="1"/>
          <w:vertAlign w:val="superscript"/>
        </w:rPr>
        <w:footnoteReference w:customMarkFollows="0" w:id="12"/>
      </w:r>
      <w:r w:rsidDel="00000000" w:rsidR="00000000" w:rsidRPr="00000000">
        <w:rPr>
          <w:rFonts w:ascii="Arial" w:cs="Arial" w:eastAsia="Arial" w:hAnsi="Arial"/>
          <w:rtl w:val="0"/>
        </w:rPr>
        <w:t xml:space="preserve"> it was only up by 3%. We think that extra 3% was </w:t>
      </w:r>
      <w:r w:rsidDel="00000000" w:rsidR="00000000" w:rsidRPr="00000000">
        <w:rPr>
          <w:rFonts w:ascii="Arial" w:cs="Arial" w:eastAsia="Arial" w:hAnsi="Arial"/>
          <w:i w:val="1"/>
          <w:rtl w:val="0"/>
        </w:rPr>
        <w:t xml:space="preserve">down to</w:t>
      </w:r>
      <w:r w:rsidDel="00000000" w:rsidR="00000000" w:rsidRPr="00000000">
        <w:rPr>
          <w:rFonts w:ascii="Arial" w:cs="Arial" w:eastAsia="Arial" w:hAnsi="Arial"/>
          <w:i w:val="1"/>
          <w:vertAlign w:val="superscript"/>
        </w:rPr>
        <w:footnoteReference w:customMarkFollows="0" w:id="13"/>
      </w:r>
      <w:r w:rsidDel="00000000" w:rsidR="00000000" w:rsidRPr="00000000">
        <w:rPr>
          <w:rFonts w:ascii="Arial" w:cs="Arial" w:eastAsia="Arial" w:hAnsi="Arial"/>
          <w:rtl w:val="0"/>
        </w:rPr>
        <w:t xml:space="preserve"> the Richard III effect, which is </w:t>
      </w:r>
      <w:r w:rsidDel="00000000" w:rsidR="00000000" w:rsidRPr="00000000">
        <w:rPr>
          <w:rFonts w:ascii="Arial" w:cs="Arial" w:eastAsia="Arial" w:hAnsi="Arial"/>
          <w:i w:val="1"/>
          <w:rtl w:val="0"/>
        </w:rPr>
        <w:t xml:space="preserve">therefore</w:t>
      </w:r>
      <w:r w:rsidDel="00000000" w:rsidR="00000000" w:rsidRPr="00000000">
        <w:rPr>
          <w:rFonts w:ascii="Arial" w:cs="Arial" w:eastAsia="Arial" w:hAnsi="Arial"/>
          <w:i w:val="1"/>
          <w:vertAlign w:val="superscript"/>
        </w:rPr>
        <w:footnoteReference w:customMarkFollows="0" w:id="14"/>
      </w:r>
      <w:r w:rsidDel="00000000" w:rsidR="00000000" w:rsidRPr="00000000">
        <w:rPr>
          <w:rFonts w:ascii="Arial" w:cs="Arial" w:eastAsia="Arial" w:hAnsi="Arial"/>
          <w:rtl w:val="0"/>
        </w:rPr>
        <w:t xml:space="preserve"> worth about £45m."</w:t>
      </w:r>
    </w:p>
    <w:p w:rsidR="00000000" w:rsidDel="00000000" w:rsidP="00000000" w:rsidRDefault="00000000" w:rsidRPr="00000000" w14:paraId="00000049">
      <w:pPr>
        <w:spacing w:after="120" w:line="240" w:lineRule="auto"/>
        <w:jc w:val="both"/>
        <w:rPr>
          <w:rFonts w:ascii="Arial" w:cs="Arial" w:eastAsia="Arial" w:hAnsi="Arial"/>
        </w:rPr>
      </w:pPr>
      <w:r w:rsidDel="00000000" w:rsidR="00000000" w:rsidRPr="00000000">
        <w:rPr>
          <w:rFonts w:ascii="Arial" w:cs="Arial" w:eastAsia="Arial" w:hAnsi="Arial"/>
          <w:rtl w:val="0"/>
        </w:rPr>
        <w:t xml:space="preserve">But he </w:t>
      </w:r>
      <w:r w:rsidDel="00000000" w:rsidR="00000000" w:rsidRPr="00000000">
        <w:rPr>
          <w:rFonts w:ascii="Arial" w:cs="Arial" w:eastAsia="Arial" w:hAnsi="Arial"/>
          <w:i w:val="1"/>
          <w:rtl w:val="0"/>
        </w:rPr>
        <w:t xml:space="preserve">emphasised</w:t>
      </w:r>
      <w:r w:rsidDel="00000000" w:rsidR="00000000" w:rsidRPr="00000000">
        <w:rPr>
          <w:rFonts w:ascii="Arial" w:cs="Arial" w:eastAsia="Arial" w:hAnsi="Arial"/>
          <w:i w:val="1"/>
          <w:vertAlign w:val="superscript"/>
        </w:rPr>
        <w:footnoteReference w:customMarkFollows="0" w:id="15"/>
      </w:r>
      <w:r w:rsidDel="00000000" w:rsidR="00000000" w:rsidRPr="00000000">
        <w:rPr>
          <w:rFonts w:ascii="Arial" w:cs="Arial" w:eastAsia="Arial" w:hAnsi="Arial"/>
          <w:rtl w:val="0"/>
        </w:rPr>
        <w:t xml:space="preserve"> they were already looking at making the centre </w:t>
      </w:r>
      <w:r w:rsidDel="00000000" w:rsidR="00000000" w:rsidRPr="00000000">
        <w:rPr>
          <w:rFonts w:ascii="Arial" w:cs="Arial" w:eastAsia="Arial" w:hAnsi="Arial"/>
          <w:i w:val="1"/>
          <w:rtl w:val="0"/>
        </w:rPr>
        <w:t xml:space="preserve">sustainable</w:t>
      </w:r>
      <w:r w:rsidDel="00000000" w:rsidR="00000000" w:rsidRPr="00000000">
        <w:rPr>
          <w:rFonts w:ascii="Arial" w:cs="Arial" w:eastAsia="Arial" w:hAnsi="Arial"/>
          <w:i w:val="1"/>
          <w:vertAlign w:val="superscript"/>
        </w:rPr>
        <w:footnoteReference w:customMarkFollows="0" w:id="16"/>
      </w:r>
      <w:r w:rsidDel="00000000" w:rsidR="00000000" w:rsidRPr="00000000">
        <w:rPr>
          <w:rFonts w:ascii="Arial" w:cs="Arial" w:eastAsia="Arial" w:hAnsi="Arial"/>
          <w:rtl w:val="0"/>
        </w:rPr>
        <w:t xml:space="preserve"> in the long term. "I suspect we will have a two year period when everyone who wants to visit will do so. The key in years three, four and five is to refresh the </w:t>
      </w:r>
      <w:r w:rsidDel="00000000" w:rsidR="00000000" w:rsidRPr="00000000">
        <w:rPr>
          <w:rFonts w:ascii="Arial" w:cs="Arial" w:eastAsia="Arial" w:hAnsi="Arial"/>
          <w:i w:val="1"/>
          <w:rtl w:val="0"/>
        </w:rPr>
        <w:t xml:space="preserve">exhibits</w:t>
      </w:r>
      <w:r w:rsidDel="00000000" w:rsidR="00000000" w:rsidRPr="00000000">
        <w:rPr>
          <w:rFonts w:ascii="Arial" w:cs="Arial" w:eastAsia="Arial" w:hAnsi="Arial"/>
          <w:i w:val="1"/>
          <w:vertAlign w:val="superscript"/>
        </w:rPr>
        <w:footnoteReference w:customMarkFollows="0" w:id="17"/>
      </w:r>
      <w:r w:rsidDel="00000000" w:rsidR="00000000" w:rsidRPr="00000000">
        <w:rPr>
          <w:rFonts w:ascii="Arial" w:cs="Arial" w:eastAsia="Arial" w:hAnsi="Arial"/>
          <w:rtl w:val="0"/>
        </w:rPr>
        <w:t xml:space="preserve"> and make people want to come again," he said.</w:t>
      </w:r>
    </w:p>
    <w:p w:rsidR="00000000" w:rsidDel="00000000" w:rsidP="00000000" w:rsidRDefault="00000000" w:rsidRPr="00000000" w14:paraId="0000004A">
      <w:pPr>
        <w:spacing w:after="120" w:line="240" w:lineRule="auto"/>
        <w:jc w:val="both"/>
        <w:rPr>
          <w:rFonts w:ascii="Arial" w:cs="Arial" w:eastAsia="Arial" w:hAnsi="Arial"/>
        </w:rPr>
      </w:pPr>
      <w:r w:rsidDel="00000000" w:rsidR="00000000" w:rsidRPr="00000000">
        <w:rPr>
          <w:rFonts w:ascii="Arial" w:cs="Arial" w:eastAsia="Arial" w:hAnsi="Arial"/>
          <w:rtl w:val="0"/>
        </w:rPr>
        <w:t xml:space="preserve">The remains of Richard III are </w:t>
      </w:r>
      <w:r w:rsidDel="00000000" w:rsidR="00000000" w:rsidRPr="00000000">
        <w:rPr>
          <w:rFonts w:ascii="Arial" w:cs="Arial" w:eastAsia="Arial" w:hAnsi="Arial"/>
          <w:i w:val="1"/>
          <w:rtl w:val="0"/>
        </w:rPr>
        <w:t xml:space="preserve">due to</w:t>
      </w:r>
      <w:r w:rsidDel="00000000" w:rsidR="00000000" w:rsidRPr="00000000">
        <w:rPr>
          <w:rFonts w:ascii="Arial" w:cs="Arial" w:eastAsia="Arial" w:hAnsi="Arial"/>
          <w:i w:val="1"/>
          <w:vertAlign w:val="superscript"/>
        </w:rPr>
        <w:footnoteReference w:customMarkFollows="0" w:id="18"/>
      </w:r>
      <w:r w:rsidDel="00000000" w:rsidR="00000000" w:rsidRPr="00000000">
        <w:rPr>
          <w:rFonts w:ascii="Arial" w:cs="Arial" w:eastAsia="Arial" w:hAnsi="Arial"/>
          <w:i w:val="1"/>
          <w:rtl w:val="0"/>
        </w:rPr>
        <w:t xml:space="preserve"> </w:t>
      </w:r>
      <w:r w:rsidDel="00000000" w:rsidR="00000000" w:rsidRPr="00000000">
        <w:rPr>
          <w:rFonts w:ascii="Arial" w:cs="Arial" w:eastAsia="Arial" w:hAnsi="Arial"/>
          <w:rtl w:val="0"/>
        </w:rPr>
        <w:t xml:space="preserve">be reinterred in Leicester Cathedral on 26 March 2015.</w:t>
      </w:r>
    </w:p>
    <w:p w:rsidR="00000000" w:rsidDel="00000000" w:rsidP="00000000" w:rsidRDefault="00000000" w:rsidRPr="00000000" w14:paraId="0000004B">
      <w:pPr>
        <w:spacing w:after="12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4C">
      <w:pPr>
        <w:spacing w:after="12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4D">
      <w:pPr>
        <w:spacing w:after="12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4E">
      <w:pPr>
        <w:spacing w:after="12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4F">
      <w:pPr>
        <w:spacing w:after="120"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50">
      <w:pPr>
        <w:jc w:val="both"/>
        <w:rPr>
          <w:b w:val="1"/>
          <w:u w:val="single"/>
        </w:rPr>
      </w:pPr>
      <w:r w:rsidDel="00000000" w:rsidR="00000000" w:rsidRPr="00000000">
        <w:rPr>
          <w:b w:val="1"/>
          <w:u w:val="single"/>
          <w:rtl w:val="0"/>
        </w:rPr>
        <w:t xml:space="preserve">BASIC ECONOMIC WORDBANK : LOCATE THESE WORDS IN THE SECOND TEXT (BBC NEWS 2012)</w:t>
      </w:r>
    </w:p>
    <w:p w:rsidR="00000000" w:rsidDel="00000000" w:rsidP="00000000" w:rsidRDefault="00000000" w:rsidRPr="00000000" w14:paraId="00000051">
      <w:pPr>
        <w:spacing w:after="0" w:line="240" w:lineRule="auto"/>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Etre du à, provenir de  </w:t>
      </w:r>
    </w:p>
    <w:p w:rsidR="00000000" w:rsidDel="00000000" w:rsidP="00000000" w:rsidRDefault="00000000" w:rsidRPr="00000000" w14:paraId="00000052">
      <w:pPr>
        <w:spacing w:after="0" w:line="240" w:lineRule="auto"/>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Être prévu, planifié (à une date précise)</w:t>
      </w:r>
    </w:p>
    <w:p w:rsidR="00000000" w:rsidDel="00000000" w:rsidP="00000000" w:rsidRDefault="00000000" w:rsidRPr="00000000" w14:paraId="00000053">
      <w:pPr>
        <w:spacing w:after="0" w:line="240" w:lineRule="auto"/>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Être en augmentation de … </w:t>
      </w:r>
    </w:p>
    <w:p w:rsidR="00000000" w:rsidDel="00000000" w:rsidP="00000000" w:rsidRDefault="00000000" w:rsidRPr="00000000" w14:paraId="00000054">
      <w:pPr>
        <w:spacing w:after="0" w:line="240" w:lineRule="auto"/>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S’accroître de plus de   </w:t>
      </w:r>
    </w:p>
    <w:p w:rsidR="00000000" w:rsidDel="00000000" w:rsidP="00000000" w:rsidRDefault="00000000" w:rsidRPr="00000000" w14:paraId="00000055">
      <w:pPr>
        <w:spacing w:after="0" w:line="240" w:lineRule="auto"/>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Faire augmenter brusquement d’environ …..</w:t>
      </w:r>
    </w:p>
    <w:p w:rsidR="00000000" w:rsidDel="00000000" w:rsidP="00000000" w:rsidRDefault="00000000" w:rsidRPr="00000000" w14:paraId="00000056">
      <w:pPr>
        <w:spacing w:after="0" w:line="240" w:lineRule="auto"/>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Commenter des chiffres</w:t>
      </w:r>
    </w:p>
    <w:p w:rsidR="00000000" w:rsidDel="00000000" w:rsidP="00000000" w:rsidRDefault="00000000" w:rsidRPr="00000000" w14:paraId="00000057">
      <w:pPr>
        <w:spacing w:after="0" w:line="240" w:lineRule="auto"/>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D’après (l’opinion de quelqu’un)</w:t>
      </w:r>
    </w:p>
    <w:p w:rsidR="00000000" w:rsidDel="00000000" w:rsidP="00000000" w:rsidRDefault="00000000" w:rsidRPr="00000000" w14:paraId="00000058">
      <w:pPr>
        <w:spacing w:after="0" w:line="240" w:lineRule="auto"/>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Des milliards de livres</w:t>
      </w:r>
    </w:p>
    <w:p w:rsidR="00000000" w:rsidDel="00000000" w:rsidP="00000000" w:rsidRDefault="00000000" w:rsidRPr="00000000" w14:paraId="00000059">
      <w:pPr>
        <w:spacing w:after="0" w:line="240" w:lineRule="auto"/>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Un pourcentage supplémentaire</w:t>
      </w:r>
    </w:p>
    <w:p w:rsidR="00000000" w:rsidDel="00000000" w:rsidP="00000000" w:rsidRDefault="00000000" w:rsidRPr="00000000" w14:paraId="0000005A">
      <w:pPr>
        <w:spacing w:after="0" w:line="240" w:lineRule="auto"/>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Membre du conseil d’administration Président du conseil d’administration </w:t>
      </w:r>
    </w:p>
    <w:p w:rsidR="00000000" w:rsidDel="00000000" w:rsidP="00000000" w:rsidRDefault="00000000" w:rsidRPr="00000000" w14:paraId="0000005B">
      <w:pPr>
        <w:spacing w:after="0" w:line="240" w:lineRule="auto"/>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PDG </w:t>
      </w:r>
    </w:p>
    <w:p w:rsidR="00000000" w:rsidDel="00000000" w:rsidP="00000000" w:rsidRDefault="00000000" w:rsidRPr="00000000" w14:paraId="0000005C">
      <w:pPr>
        <w:spacing w:after="0" w:line="240" w:lineRule="auto"/>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Rendre (le musée) durable, rentable </w:t>
      </w:r>
    </w:p>
    <w:p w:rsidR="00000000" w:rsidDel="00000000" w:rsidP="00000000" w:rsidRDefault="00000000" w:rsidRPr="00000000" w14:paraId="0000005D">
      <w:pPr>
        <w:spacing w:after="0" w:line="240" w:lineRule="auto"/>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 long terme </w:t>
      </w:r>
    </w:p>
    <w:p w:rsidR="00000000" w:rsidDel="00000000" w:rsidP="00000000" w:rsidRDefault="00000000" w:rsidRPr="00000000" w14:paraId="0000005E">
      <w:pPr>
        <w:spacing w:after="0" w:line="240" w:lineRule="auto"/>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Accueillir (des clients)</w:t>
      </w:r>
    </w:p>
    <w:p w:rsidR="00000000" w:rsidDel="00000000" w:rsidP="00000000" w:rsidRDefault="00000000" w:rsidRPr="00000000" w14:paraId="0000005F">
      <w:pPr>
        <w:spacing w:after="0" w:line="240" w:lineRule="auto"/>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Les fidéliser</w:t>
      </w:r>
    </w:p>
    <w:p w:rsidR="00000000" w:rsidDel="00000000" w:rsidP="00000000" w:rsidRDefault="00000000" w:rsidRPr="00000000" w14:paraId="00000060">
      <w:pPr>
        <w:spacing w:after="0" w:line="240" w:lineRule="auto"/>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Annuel </w:t>
      </w:r>
    </w:p>
    <w:p w:rsidR="00000000" w:rsidDel="00000000" w:rsidP="00000000" w:rsidRDefault="00000000" w:rsidRPr="00000000" w14:paraId="00000061">
      <w:pPr>
        <w:spacing w:after="0" w:line="240" w:lineRule="auto"/>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Objectif</w:t>
      </w:r>
    </w:p>
    <w:p w:rsidR="00000000" w:rsidDel="00000000" w:rsidP="00000000" w:rsidRDefault="00000000" w:rsidRPr="00000000" w14:paraId="00000062">
      <w:pPr>
        <w:spacing w:after="0" w:line="240" w:lineRule="auto"/>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Solution (« clé » pour les années à venir)</w:t>
      </w:r>
    </w:p>
    <w:p w:rsidR="00000000" w:rsidDel="00000000" w:rsidP="00000000" w:rsidRDefault="00000000" w:rsidRPr="00000000" w14:paraId="00000063">
      <w:pPr>
        <w:spacing w:after="0" w:line="480" w:lineRule="auto"/>
        <w:jc w:val="both"/>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64">
      <w:pPr>
        <w:spacing w:after="0" w:line="480" w:lineRule="auto"/>
        <w:jc w:val="both"/>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Put the verbs in an acceptable tense and mode (active/passive)</w:t>
      </w:r>
    </w:p>
    <w:p w:rsidR="00000000" w:rsidDel="00000000" w:rsidP="00000000" w:rsidRDefault="00000000" w:rsidRPr="00000000" w14:paraId="00000065">
      <w:pPr>
        <w:numPr>
          <w:ilvl w:val="0"/>
          <w:numId w:val="2"/>
        </w:numPr>
        <w:spacing w:after="0" w:line="36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After Richard III (bury) in a church, his tomb (lose) in the 16th Century.</w:t>
      </w:r>
      <w:r w:rsidDel="00000000" w:rsidR="00000000" w:rsidRPr="00000000">
        <w:rPr>
          <w:rtl w:val="0"/>
        </w:rPr>
      </w:r>
    </w:p>
    <w:p w:rsidR="00000000" w:rsidDel="00000000" w:rsidP="00000000" w:rsidRDefault="00000000" w:rsidRPr="00000000" w14:paraId="00000066">
      <w:pPr>
        <w:numPr>
          <w:ilvl w:val="0"/>
          <w:numId w:val="2"/>
        </w:numPr>
        <w:spacing w:after="0" w:line="36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He (inter) in a church which (demolish) during the “Dissolution of the Monasteries”, in the 16th Century.</w:t>
      </w:r>
      <w:r w:rsidDel="00000000" w:rsidR="00000000" w:rsidRPr="00000000">
        <w:rPr>
          <w:rtl w:val="0"/>
        </w:rPr>
      </w:r>
    </w:p>
    <w:p w:rsidR="00000000" w:rsidDel="00000000" w:rsidP="00000000" w:rsidRDefault="00000000" w:rsidRPr="00000000" w14:paraId="00000067">
      <w:pPr>
        <w:numPr>
          <w:ilvl w:val="0"/>
          <w:numId w:val="2"/>
        </w:numPr>
        <w:spacing w:after="0" w:line="36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In 2004, Rebecca Langley (predict) that Richard’s skeleton (lie) in the car park, so that she (thrill</w:t>
      </w:r>
      <w:r w:rsidDel="00000000" w:rsidR="00000000" w:rsidRPr="00000000">
        <w:rPr>
          <w:rFonts w:ascii="Times New Roman" w:cs="Times New Roman" w:eastAsia="Times New Roman" w:hAnsi="Times New Roman"/>
          <w:sz w:val="24"/>
          <w:szCs w:val="24"/>
          <w:vertAlign w:val="superscript"/>
        </w:rPr>
        <w:footnoteReference w:customMarkFollows="0" w:id="19"/>
      </w:r>
      <w:r w:rsidDel="00000000" w:rsidR="00000000" w:rsidRPr="00000000">
        <w:rPr>
          <w:rFonts w:ascii="Times New Roman" w:cs="Times New Roman" w:eastAsia="Times New Roman" w:hAnsi="Times New Roman"/>
          <w:sz w:val="24"/>
          <w:szCs w:val="24"/>
          <w:rtl w:val="0"/>
        </w:rPr>
        <w:t xml:space="preserve">) when archeologists (find) it in 2012. </w:t>
      </w:r>
      <w:r w:rsidDel="00000000" w:rsidR="00000000" w:rsidRPr="00000000">
        <w:rPr>
          <w:rtl w:val="0"/>
        </w:rPr>
      </w:r>
    </w:p>
    <w:p w:rsidR="00000000" w:rsidDel="00000000" w:rsidP="00000000" w:rsidRDefault="00000000" w:rsidRPr="00000000" w14:paraId="00000068">
      <w:pPr>
        <w:numPr>
          <w:ilvl w:val="0"/>
          <w:numId w:val="2"/>
        </w:numPr>
        <w:spacing w:after="0" w:line="36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Before studying the bones that they (find), these scientists (ask) an exhumation licence from the authorities. </w:t>
      </w:r>
      <w:r w:rsidDel="00000000" w:rsidR="00000000" w:rsidRPr="00000000">
        <w:rPr>
          <w:rtl w:val="0"/>
        </w:rPr>
      </w:r>
    </w:p>
    <w:p w:rsidR="00000000" w:rsidDel="00000000" w:rsidP="00000000" w:rsidRDefault="00000000" w:rsidRPr="00000000" w14:paraId="00000069">
      <w:pPr>
        <w:numPr>
          <w:ilvl w:val="0"/>
          <w:numId w:val="2"/>
        </w:numPr>
        <w:spacing w:after="0" w:line="36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After the skeleton’s DNA (analyse) by Professor Turi King , she (confirm) that it was Richard III’s. </w:t>
      </w:r>
      <w:r w:rsidDel="00000000" w:rsidR="00000000" w:rsidRPr="00000000">
        <w:rPr>
          <w:rtl w:val="0"/>
        </w:rPr>
      </w:r>
    </w:p>
    <w:p w:rsidR="00000000" w:rsidDel="00000000" w:rsidP="00000000" w:rsidRDefault="00000000" w:rsidRPr="00000000" w14:paraId="0000006A">
      <w:pPr>
        <w:numPr>
          <w:ilvl w:val="0"/>
          <w:numId w:val="2"/>
        </w:numPr>
        <w:spacing w:after="0" w:line="36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After the skeleton (show) for two years in Leicester’s Visitor Centre, Leicester’s tourism sector (make) an extra £45m and increased by 6%.</w:t>
      </w:r>
      <w:r w:rsidDel="00000000" w:rsidR="00000000" w:rsidRPr="00000000">
        <w:rPr>
          <w:rtl w:val="0"/>
        </w:rPr>
      </w:r>
    </w:p>
    <w:p w:rsidR="00000000" w:rsidDel="00000000" w:rsidP="00000000" w:rsidRDefault="00000000" w:rsidRPr="00000000" w14:paraId="0000006B">
      <w:pPr>
        <w:numPr>
          <w:ilvl w:val="0"/>
          <w:numId w:val="2"/>
        </w:numPr>
        <w:spacing w:after="0" w:line="36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This discovery (thrill) the British population since 2012. </w:t>
      </w:r>
      <w:r w:rsidDel="00000000" w:rsidR="00000000" w:rsidRPr="00000000">
        <w:rPr>
          <w:rtl w:val="0"/>
        </w:rPr>
      </w:r>
    </w:p>
    <w:p w:rsidR="00000000" w:rsidDel="00000000" w:rsidP="00000000" w:rsidRDefault="00000000" w:rsidRPr="00000000" w14:paraId="0000006C">
      <w:pPr>
        <w:spacing w:after="120"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D">
      <w:pPr>
        <w:spacing w:after="120"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E">
      <w:pPr>
        <w:spacing w:after="120"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F">
      <w:pPr>
        <w:spacing w:after="120"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0">
      <w:pPr>
        <w:spacing w:after="120"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1">
      <w:pPr>
        <w:spacing w:after="12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 DIALOGUE : LET’S REFRESH THE EXHIBITS!</w:t>
      </w:r>
    </w:p>
    <w:p w:rsidR="00000000" w:rsidDel="00000000" w:rsidP="00000000" w:rsidRDefault="00000000" w:rsidRPr="00000000" w14:paraId="00000072">
      <w:pPr>
        <w:spacing w:after="12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Since Richard III’s skeleton was reburied in 2015, the Visitor Centre started losing revenue. They had to replace the king’s skeleton to attract visitors. </w:t>
      </w:r>
    </w:p>
    <w:p w:rsidR="00000000" w:rsidDel="00000000" w:rsidP="00000000" w:rsidRDefault="00000000" w:rsidRPr="00000000" w14:paraId="00000073">
      <w:pPr>
        <w:spacing w:after="12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The trustees of the Visitor centre hold a meeting to try to find a solution.</w:t>
      </w:r>
    </w:p>
    <w:p w:rsidR="00000000" w:rsidDel="00000000" w:rsidP="00000000" w:rsidRDefault="00000000" w:rsidRPr="00000000" w14:paraId="00000074">
      <w:pPr>
        <w:spacing w:after="120"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5">
      <w:pPr>
        <w:spacing w:after="12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C1. Complétez ces expressions </w:t>
      </w:r>
    </w:p>
    <w:p w:rsidR="00000000" w:rsidDel="00000000" w:rsidP="00000000" w:rsidRDefault="00000000" w:rsidRPr="00000000" w14:paraId="0000007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Et si on faisait (….) ? =  What/How…………doing (…)? </w:t>
      </w:r>
    </w:p>
    <w:p w:rsidR="00000000" w:rsidDel="00000000" w:rsidP="00000000" w:rsidRDefault="00000000" w:rsidRPr="00000000" w14:paraId="0000007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Vous savez, …. :  Well, you ….…. </w:t>
      </w:r>
    </w:p>
    <w:p w:rsidR="00000000" w:rsidDel="00000000" w:rsidP="00000000" w:rsidRDefault="00000000" w:rsidRPr="00000000" w14:paraId="0000007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Qu’est-ce que vous en pensez?  What  ………think…………this?</w:t>
      </w:r>
    </w:p>
    <w:p w:rsidR="00000000" w:rsidDel="00000000" w:rsidP="00000000" w:rsidRDefault="00000000" w:rsidRPr="00000000" w14:paraId="0000007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Arrêtez! C’est  n’importe quoi! : Come …….. ! This is (complete) nonsense !</w:t>
      </w:r>
    </w:p>
    <w:p w:rsidR="00000000" w:rsidDel="00000000" w:rsidP="00000000" w:rsidRDefault="00000000" w:rsidRPr="00000000" w14:paraId="0000007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Je  (ne) suis (pas) d’accord avec vous : I ……… with you</w:t>
      </w:r>
    </w:p>
    <w:p w:rsidR="00000000" w:rsidDel="00000000" w:rsidP="00000000" w:rsidRDefault="00000000" w:rsidRPr="00000000" w14:paraId="0000007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 a </w:t>
      </w:r>
      <w:r w:rsidDel="00000000" w:rsidR="00000000" w:rsidRPr="00000000">
        <w:rPr>
          <w:rFonts w:ascii="Times New Roman" w:cs="Times New Roman" w:eastAsia="Times New Roman" w:hAnsi="Times New Roman"/>
          <w:b w:val="1"/>
          <w:sz w:val="24"/>
          <w:szCs w:val="24"/>
          <w:rtl w:val="0"/>
        </w:rPr>
        <w:t xml:space="preserve">déjà</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essayé</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ça</w:t>
      </w:r>
      <w:r w:rsidDel="00000000" w:rsidR="00000000" w:rsidRPr="00000000">
        <w:rPr>
          <w:rFonts w:ascii="Times New Roman" w:cs="Times New Roman" w:eastAsia="Times New Roman" w:hAnsi="Times New Roman"/>
          <w:sz w:val="24"/>
          <w:szCs w:val="24"/>
          <w:rtl w:val="0"/>
        </w:rPr>
        <w:t xml:space="preserve"> : we  ……already ………….  </w:t>
      </w:r>
    </w:p>
    <w:p w:rsidR="00000000" w:rsidDel="00000000" w:rsidP="00000000" w:rsidRDefault="00000000" w:rsidRPr="00000000" w14:paraId="0000007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Je ne vois pas </w:t>
      </w:r>
      <w:r w:rsidDel="00000000" w:rsidR="00000000" w:rsidRPr="00000000">
        <w:rPr>
          <w:rFonts w:ascii="Times New Roman" w:cs="Times New Roman" w:eastAsia="Times New Roman" w:hAnsi="Times New Roman"/>
          <w:b w:val="1"/>
          <w:sz w:val="24"/>
          <w:szCs w:val="24"/>
          <w:rtl w:val="0"/>
        </w:rPr>
        <w:t xml:space="preserve">l’intérêt</w:t>
      </w:r>
      <w:r w:rsidDel="00000000" w:rsidR="00000000" w:rsidRPr="00000000">
        <w:rPr>
          <w:rFonts w:ascii="Times New Roman" w:cs="Times New Roman" w:eastAsia="Times New Roman" w:hAnsi="Times New Roman"/>
          <w:sz w:val="24"/>
          <w:szCs w:val="24"/>
          <w:rtl w:val="0"/>
        </w:rPr>
        <w:t xml:space="preserve"> de faire </w:t>
      </w:r>
      <w:r w:rsidDel="00000000" w:rsidR="00000000" w:rsidRPr="00000000">
        <w:rPr>
          <w:rFonts w:ascii="Times New Roman" w:cs="Times New Roman" w:eastAsia="Times New Roman" w:hAnsi="Times New Roman"/>
          <w:b w:val="1"/>
          <w:sz w:val="24"/>
          <w:szCs w:val="24"/>
          <w:rtl w:val="0"/>
        </w:rPr>
        <w:t xml:space="preserve">ça</w:t>
      </w:r>
      <w:r w:rsidDel="00000000" w:rsidR="00000000" w:rsidRPr="00000000">
        <w:rPr>
          <w:rFonts w:ascii="Times New Roman" w:cs="Times New Roman" w:eastAsia="Times New Roman" w:hAnsi="Times New Roman"/>
          <w:sz w:val="24"/>
          <w:szCs w:val="24"/>
          <w:rtl w:val="0"/>
        </w:rPr>
        <w:t xml:space="preserve"> : I don’t see the point  in ……………………….  </w:t>
      </w:r>
    </w:p>
    <w:p w:rsidR="00000000" w:rsidDel="00000000" w:rsidP="00000000" w:rsidRDefault="00000000" w:rsidRPr="00000000" w14:paraId="0000007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Ça a l’air </w:t>
      </w:r>
      <w:r w:rsidDel="00000000" w:rsidR="00000000" w:rsidRPr="00000000">
        <w:rPr>
          <w:rFonts w:ascii="Times New Roman" w:cs="Times New Roman" w:eastAsia="Times New Roman" w:hAnsi="Times New Roman"/>
          <w:b w:val="1"/>
          <w:sz w:val="24"/>
          <w:szCs w:val="24"/>
          <w:rtl w:val="0"/>
        </w:rPr>
        <w:t xml:space="preserve">intéressant</w:t>
      </w:r>
      <w:r w:rsidDel="00000000" w:rsidR="00000000" w:rsidRPr="00000000">
        <w:rPr>
          <w:rFonts w:ascii="Times New Roman" w:cs="Times New Roman" w:eastAsia="Times New Roman" w:hAnsi="Times New Roman"/>
          <w:sz w:val="24"/>
          <w:szCs w:val="24"/>
          <w:rtl w:val="0"/>
        </w:rPr>
        <w:t xml:space="preserve"> : it(/…)  sounds interest... </w:t>
      </w:r>
    </w:p>
    <w:p w:rsidR="00000000" w:rsidDel="00000000" w:rsidP="00000000" w:rsidRDefault="00000000" w:rsidRPr="00000000" w14:paraId="0000007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Je (ne) suis (pas) </w:t>
      </w:r>
      <w:r w:rsidDel="00000000" w:rsidR="00000000" w:rsidRPr="00000000">
        <w:rPr>
          <w:rFonts w:ascii="Times New Roman" w:cs="Times New Roman" w:eastAsia="Times New Roman" w:hAnsi="Times New Roman"/>
          <w:b w:val="1"/>
          <w:sz w:val="24"/>
          <w:szCs w:val="24"/>
          <w:rtl w:val="0"/>
        </w:rPr>
        <w:t xml:space="preserve">intéressé</w:t>
      </w:r>
      <w:r w:rsidDel="00000000" w:rsidR="00000000" w:rsidRPr="00000000">
        <w:rPr>
          <w:rFonts w:ascii="Times New Roman" w:cs="Times New Roman" w:eastAsia="Times New Roman" w:hAnsi="Times New Roman"/>
          <w:sz w:val="24"/>
          <w:szCs w:val="24"/>
          <w:rtl w:val="0"/>
        </w:rPr>
        <w:t xml:space="preserve"> par ce projet : I am (not) interest… in  …./….. project(/scheme)</w:t>
      </w:r>
    </w:p>
    <w:p w:rsidR="00000000" w:rsidDel="00000000" w:rsidP="00000000" w:rsidRDefault="00000000" w:rsidRPr="00000000" w14:paraId="0000007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Mais le gros problème, c’est que. : Now(/But) the big …… is :</w:t>
      </w:r>
    </w:p>
    <w:p w:rsidR="00000000" w:rsidDel="00000000" w:rsidP="00000000" w:rsidRDefault="00000000" w:rsidRPr="00000000" w14:paraId="0000008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N’y pensez même pas : ………… even think about it</w:t>
      </w:r>
    </w:p>
    <w:p w:rsidR="00000000" w:rsidDel="00000000" w:rsidP="00000000" w:rsidRDefault="00000000" w:rsidRPr="00000000" w14:paraId="0000008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 perdr</w:t>
      </w:r>
      <w:r w:rsidDel="00000000" w:rsidR="00000000" w:rsidRPr="00000000">
        <w:rPr>
          <w:rFonts w:ascii="Times New Roman" w:cs="Times New Roman" w:eastAsia="Times New Roman" w:hAnsi="Times New Roman"/>
          <w:b w:val="1"/>
          <w:sz w:val="24"/>
          <w:szCs w:val="24"/>
          <w:rtl w:val="0"/>
        </w:rPr>
        <w:t xml:space="preserve">ait </w:t>
      </w:r>
      <w:r w:rsidDel="00000000" w:rsidR="00000000" w:rsidRPr="00000000">
        <w:rPr>
          <w:rFonts w:ascii="Times New Roman" w:cs="Times New Roman" w:eastAsia="Times New Roman" w:hAnsi="Times New Roman"/>
          <w:sz w:val="24"/>
          <w:szCs w:val="24"/>
          <w:rtl w:val="0"/>
        </w:rPr>
        <w:t xml:space="preserve">de l’argent : we ……….lose money </w:t>
      </w:r>
    </w:p>
    <w:p w:rsidR="00000000" w:rsidDel="00000000" w:rsidP="00000000" w:rsidRDefault="00000000" w:rsidRPr="00000000" w14:paraId="0000008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Il se </w:t>
      </w:r>
      <w:r w:rsidDel="00000000" w:rsidR="00000000" w:rsidRPr="00000000">
        <w:rPr>
          <w:rFonts w:ascii="Times New Roman" w:cs="Times New Roman" w:eastAsia="Times New Roman" w:hAnsi="Times New Roman"/>
          <w:b w:val="1"/>
          <w:sz w:val="24"/>
          <w:szCs w:val="24"/>
          <w:rtl w:val="0"/>
        </w:rPr>
        <w:t xml:space="preserve">pourrait</w:t>
      </w:r>
      <w:r w:rsidDel="00000000" w:rsidR="00000000" w:rsidRPr="00000000">
        <w:rPr>
          <w:rFonts w:ascii="Times New Roman" w:cs="Times New Roman" w:eastAsia="Times New Roman" w:hAnsi="Times New Roman"/>
          <w:sz w:val="24"/>
          <w:szCs w:val="24"/>
          <w:rtl w:val="0"/>
        </w:rPr>
        <w:t xml:space="preserve"> qu’on perde de l’argent :  we ……. lose money</w:t>
      </w:r>
    </w:p>
    <w:p w:rsidR="00000000" w:rsidDel="00000000" w:rsidP="00000000" w:rsidRDefault="00000000" w:rsidRPr="00000000" w14:paraId="0000008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Peut-être qu’il </w:t>
      </w:r>
      <w:r w:rsidDel="00000000" w:rsidR="00000000" w:rsidRPr="00000000">
        <w:rPr>
          <w:rFonts w:ascii="Times New Roman" w:cs="Times New Roman" w:eastAsia="Times New Roman" w:hAnsi="Times New Roman"/>
          <w:b w:val="1"/>
          <w:sz w:val="24"/>
          <w:szCs w:val="24"/>
          <w:rtl w:val="0"/>
        </w:rPr>
        <w:t xml:space="preserve">faudrait</w:t>
      </w:r>
      <w:r w:rsidDel="00000000" w:rsidR="00000000" w:rsidRPr="00000000">
        <w:rPr>
          <w:rFonts w:ascii="Times New Roman" w:cs="Times New Roman" w:eastAsia="Times New Roman" w:hAnsi="Times New Roman"/>
          <w:sz w:val="24"/>
          <w:szCs w:val="24"/>
          <w:rtl w:val="0"/>
        </w:rPr>
        <w:t xml:space="preserve"> investir dans …… : perhaps we ……… invest in  </w:t>
      </w:r>
    </w:p>
    <w:p w:rsidR="00000000" w:rsidDel="00000000" w:rsidP="00000000" w:rsidRDefault="00000000" w:rsidRPr="00000000" w14:paraId="0000008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Je pense que ça fer</w:t>
      </w:r>
      <w:r w:rsidDel="00000000" w:rsidR="00000000" w:rsidRPr="00000000">
        <w:rPr>
          <w:rFonts w:ascii="Times New Roman" w:cs="Times New Roman" w:eastAsia="Times New Roman" w:hAnsi="Times New Roman"/>
          <w:b w:val="1"/>
          <w:sz w:val="24"/>
          <w:szCs w:val="24"/>
          <w:rtl w:val="0"/>
        </w:rPr>
        <w:t xml:space="preserve">ait</w:t>
      </w:r>
      <w:r w:rsidDel="00000000" w:rsidR="00000000" w:rsidRPr="00000000">
        <w:rPr>
          <w:rFonts w:ascii="Times New Roman" w:cs="Times New Roman" w:eastAsia="Times New Roman" w:hAnsi="Times New Roman"/>
          <w:sz w:val="24"/>
          <w:szCs w:val="24"/>
          <w:rtl w:val="0"/>
        </w:rPr>
        <w:t xml:space="preserve"> l’affaire : I think it ……….  do the trick</w:t>
      </w:r>
    </w:p>
    <w:p w:rsidR="00000000" w:rsidDel="00000000" w:rsidP="00000000" w:rsidRDefault="00000000" w:rsidRPr="00000000" w14:paraId="0000008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Ça pour</w:t>
      </w:r>
      <w:r w:rsidDel="00000000" w:rsidR="00000000" w:rsidRPr="00000000">
        <w:rPr>
          <w:rFonts w:ascii="Times New Roman" w:cs="Times New Roman" w:eastAsia="Times New Roman" w:hAnsi="Times New Roman"/>
          <w:b w:val="1"/>
          <w:sz w:val="24"/>
          <w:szCs w:val="24"/>
          <w:rtl w:val="0"/>
        </w:rPr>
        <w:t xml:space="preserve">rait</w:t>
      </w:r>
      <w:r w:rsidDel="00000000" w:rsidR="00000000" w:rsidRPr="00000000">
        <w:rPr>
          <w:rFonts w:ascii="Times New Roman" w:cs="Times New Roman" w:eastAsia="Times New Roman" w:hAnsi="Times New Roman"/>
          <w:sz w:val="24"/>
          <w:szCs w:val="24"/>
          <w:rtl w:val="0"/>
        </w:rPr>
        <w:t xml:space="preserve"> nous permettre de : it ……. allow us to </w:t>
      </w:r>
    </w:p>
    <w:p w:rsidR="00000000" w:rsidDel="00000000" w:rsidP="00000000" w:rsidRDefault="00000000" w:rsidRPr="00000000" w14:paraId="0000008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 résultat </w:t>
      </w:r>
      <w:r w:rsidDel="00000000" w:rsidR="00000000" w:rsidRPr="00000000">
        <w:rPr>
          <w:rFonts w:ascii="Times New Roman" w:cs="Times New Roman" w:eastAsia="Times New Roman" w:hAnsi="Times New Roman"/>
          <w:b w:val="1"/>
          <w:sz w:val="24"/>
          <w:szCs w:val="24"/>
          <w:rtl w:val="0"/>
        </w:rPr>
        <w:t xml:space="preserve">serait</w:t>
      </w:r>
      <w:r w:rsidDel="00000000" w:rsidR="00000000" w:rsidRPr="00000000">
        <w:rPr>
          <w:rFonts w:ascii="Times New Roman" w:cs="Times New Roman" w:eastAsia="Times New Roman" w:hAnsi="Times New Roman"/>
          <w:sz w:val="24"/>
          <w:szCs w:val="24"/>
          <w:rtl w:val="0"/>
        </w:rPr>
        <w:t xml:space="preserve"> certainement que : this ………(certainly) amount to/ result in </w:t>
      </w:r>
    </w:p>
    <w:p w:rsidR="00000000" w:rsidDel="00000000" w:rsidP="00000000" w:rsidRDefault="00000000" w:rsidRPr="00000000" w14:paraId="0000008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 </w:t>
      </w:r>
      <w:r w:rsidDel="00000000" w:rsidR="00000000" w:rsidRPr="00000000">
        <w:rPr>
          <w:rFonts w:ascii="Times New Roman" w:cs="Times New Roman" w:eastAsia="Times New Roman" w:hAnsi="Times New Roman"/>
          <w:b w:val="1"/>
          <w:sz w:val="24"/>
          <w:szCs w:val="24"/>
          <w:rtl w:val="0"/>
        </w:rPr>
        <w:t xml:space="preserve">serait</w:t>
      </w:r>
      <w:r w:rsidDel="00000000" w:rsidR="00000000" w:rsidRPr="00000000">
        <w:rPr>
          <w:rFonts w:ascii="Times New Roman" w:cs="Times New Roman" w:eastAsia="Times New Roman" w:hAnsi="Times New Roman"/>
          <w:sz w:val="24"/>
          <w:szCs w:val="24"/>
          <w:rtl w:val="0"/>
        </w:rPr>
        <w:t xml:space="preserve"> idiot (de…) : it …………be (complete) nonsense to….</w:t>
      </w:r>
    </w:p>
    <w:p w:rsidR="00000000" w:rsidDel="00000000" w:rsidP="00000000" w:rsidRDefault="00000000" w:rsidRPr="00000000" w14:paraId="0000008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Il </w:t>
      </w:r>
      <w:r w:rsidDel="00000000" w:rsidR="00000000" w:rsidRPr="00000000">
        <w:rPr>
          <w:rFonts w:ascii="Times New Roman" w:cs="Times New Roman" w:eastAsia="Times New Roman" w:hAnsi="Times New Roman"/>
          <w:b w:val="1"/>
          <w:sz w:val="24"/>
          <w:szCs w:val="24"/>
          <w:rtl w:val="0"/>
        </w:rPr>
        <w:t xml:space="preserve">vaudrait</w:t>
      </w:r>
      <w:r w:rsidDel="00000000" w:rsidR="00000000" w:rsidRPr="00000000">
        <w:rPr>
          <w:rFonts w:ascii="Times New Roman" w:cs="Times New Roman" w:eastAsia="Times New Roman" w:hAnsi="Times New Roman"/>
          <w:sz w:val="24"/>
          <w:szCs w:val="24"/>
          <w:rtl w:val="0"/>
        </w:rPr>
        <w:t xml:space="preserve"> mieux arrêter ce projet (tout de suite) : we ………. stop this project (at ……..)</w:t>
      </w:r>
    </w:p>
    <w:p w:rsidR="00000000" w:rsidDel="00000000" w:rsidP="00000000" w:rsidRDefault="00000000" w:rsidRPr="00000000" w14:paraId="00000089">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A">
      <w:pPr>
        <w:spacing w:after="120" w:line="240" w:lineRule="auto"/>
        <w:rPr>
          <w:b w:val="1"/>
          <w:sz w:val="24"/>
          <w:szCs w:val="24"/>
          <w:u w:val="single"/>
        </w:rPr>
      </w:pPr>
      <w:r w:rsidDel="00000000" w:rsidR="00000000" w:rsidRPr="00000000">
        <w:rPr>
          <w:b w:val="1"/>
          <w:sz w:val="24"/>
          <w:szCs w:val="24"/>
          <w:u w:val="single"/>
          <w:rtl w:val="0"/>
        </w:rPr>
        <w:t xml:space="preserve">C2. OPINION : Mr Traynor agrees ; Mr Smith disagrees </w:t>
      </w:r>
    </w:p>
    <w:p w:rsidR="00000000" w:rsidDel="00000000" w:rsidP="00000000" w:rsidRDefault="00000000" w:rsidRPr="00000000" w14:paraId="0000008B">
      <w:pPr>
        <w:spacing w:after="120" w:line="240" w:lineRule="auto"/>
        <w:rPr>
          <w:b w:val="1"/>
          <w:sz w:val="24"/>
          <w:szCs w:val="24"/>
          <w:u w:val="single"/>
        </w:rPr>
      </w:pPr>
      <w:r w:rsidDel="00000000" w:rsidR="00000000" w:rsidRPr="00000000">
        <w:rPr>
          <w:b w:val="1"/>
          <w:sz w:val="24"/>
          <w:szCs w:val="24"/>
          <w:u w:val="single"/>
          <w:rtl w:val="0"/>
        </w:rPr>
        <w:t xml:space="preserve">GIVE answers, using the phrases of C1 </w:t>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 </w:t>
      </w:r>
      <w:r w:rsidDel="00000000" w:rsidR="00000000" w:rsidRPr="00000000">
        <w:rPr>
          <w:sz w:val="24"/>
          <w:szCs w:val="24"/>
          <w:rtl w:val="0"/>
        </w:rPr>
        <w:t xml:space="preserve">Mr White, president of the Board of Trustees </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z w:val="24"/>
          <w:szCs w:val="24"/>
        </w:rPr>
      </w:pPr>
      <w:r w:rsidDel="00000000" w:rsidR="00000000" w:rsidRPr="00000000">
        <w:rPr>
          <w:sz w:val="24"/>
          <w:szCs w:val="24"/>
          <w:rtl w:val="0"/>
        </w:rPr>
        <w:t xml:space="preserv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Richard III has been reburied. Let’s replace the king’s skeleton with a 3-D reconstruction of his </w:t>
      </w: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face!</w:t>
      </w:r>
      <w:r w:rsidDel="00000000" w:rsidR="00000000" w:rsidRPr="00000000">
        <w:rPr>
          <w:i w:val="1"/>
          <w:sz w:val="24"/>
          <w:szCs w:val="24"/>
          <w:rtl w:val="0"/>
        </w:rPr>
        <w:t xml:space="preserve">”</w:t>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z w:val="24"/>
          <w:szCs w:val="24"/>
        </w:rPr>
      </w:pPr>
      <w:r w:rsidDel="00000000" w:rsidR="00000000" w:rsidRPr="00000000">
        <w:rPr>
          <w:i w:val="1"/>
          <w:sz w:val="24"/>
          <w:szCs w:val="24"/>
          <w:rtl w:val="0"/>
        </w:rPr>
        <w:t xml:space="preserve">Mr Traynor : </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z w:val="24"/>
          <w:szCs w:val="24"/>
        </w:rPr>
      </w:pPr>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z w:val="24"/>
          <w:szCs w:val="24"/>
        </w:rPr>
      </w:pPr>
      <w:r w:rsidDel="00000000" w:rsidR="00000000" w:rsidRPr="00000000">
        <w:rPr>
          <w:i w:val="1"/>
          <w:sz w:val="24"/>
          <w:szCs w:val="24"/>
          <w:rtl w:val="0"/>
        </w:rPr>
        <w:t xml:space="preserve">Mr Smith :</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sz w:val="24"/>
          <w:szCs w:val="24"/>
        </w:rPr>
      </w:pPr>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2) Mr Wh</w:t>
      </w:r>
      <w:r w:rsidDel="00000000" w:rsidR="00000000" w:rsidRPr="00000000">
        <w:rPr>
          <w:sz w:val="24"/>
          <w:szCs w:val="24"/>
          <w:rtl w:val="0"/>
        </w:rPr>
        <w:t xml:space="preserve">ite :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What about </w:t>
      </w: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setting up</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a theme park about Richard III?</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93">
      <w:pPr>
        <w:spacing w:after="0" w:line="240" w:lineRule="auto"/>
        <w:rPr>
          <w:i w:val="1"/>
          <w:sz w:val="24"/>
          <w:szCs w:val="24"/>
        </w:rPr>
      </w:pPr>
      <w:r w:rsidDel="00000000" w:rsidR="00000000" w:rsidRPr="00000000">
        <w:rPr>
          <w:i w:val="1"/>
          <w:sz w:val="24"/>
          <w:szCs w:val="24"/>
          <w:rtl w:val="0"/>
        </w:rPr>
        <w:t xml:space="preserve">Mr Traynor : </w:t>
      </w:r>
    </w:p>
    <w:p w:rsidR="00000000" w:rsidDel="00000000" w:rsidP="00000000" w:rsidRDefault="00000000" w:rsidRPr="00000000" w14:paraId="00000094">
      <w:pPr>
        <w:spacing w:after="0" w:line="240" w:lineRule="auto"/>
        <w:rPr>
          <w:i w:val="1"/>
          <w:sz w:val="24"/>
          <w:szCs w:val="24"/>
        </w:rPr>
      </w:pPr>
      <w:r w:rsidDel="00000000" w:rsidR="00000000" w:rsidRPr="00000000">
        <w:rPr>
          <w:rtl w:val="0"/>
        </w:rPr>
      </w:r>
    </w:p>
    <w:p w:rsidR="00000000" w:rsidDel="00000000" w:rsidP="00000000" w:rsidRDefault="00000000" w:rsidRPr="00000000" w14:paraId="00000095">
      <w:pPr>
        <w:spacing w:after="0" w:line="240" w:lineRule="auto"/>
        <w:rPr>
          <w:i w:val="1"/>
          <w:sz w:val="24"/>
          <w:szCs w:val="24"/>
        </w:rPr>
      </w:pPr>
      <w:r w:rsidDel="00000000" w:rsidR="00000000" w:rsidRPr="00000000">
        <w:rPr>
          <w:i w:val="1"/>
          <w:sz w:val="24"/>
          <w:szCs w:val="24"/>
          <w:rtl w:val="0"/>
        </w:rPr>
        <w:t xml:space="preserve">Mr Smith :</w:t>
      </w:r>
    </w:p>
    <w:p w:rsidR="00000000" w:rsidDel="00000000" w:rsidP="00000000" w:rsidRDefault="00000000" w:rsidRPr="00000000" w14:paraId="00000096">
      <w:pPr>
        <w:spacing w:after="0" w:line="240" w:lineRule="auto"/>
        <w:rPr>
          <w:i w:val="1"/>
          <w:sz w:val="24"/>
          <w:szCs w:val="24"/>
        </w:rPr>
      </w:pPr>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3) Mr White : </w:t>
      </w:r>
      <w:r w:rsidDel="00000000" w:rsidR="00000000" w:rsidRPr="00000000">
        <w:rPr>
          <w:sz w:val="24"/>
          <w:szCs w:val="24"/>
          <w:rtl w:val="0"/>
        </w:rPr>
        <w:t xml:space="preserv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We really need something sustainable. What about an exhibit on the </w:t>
      </w:r>
      <w:r w:rsidDel="00000000" w:rsidR="00000000" w:rsidRPr="00000000">
        <w:rPr>
          <w:i w:val="1"/>
          <w:sz w:val="24"/>
          <w:szCs w:val="24"/>
          <w:rtl w:val="0"/>
        </w:rPr>
        <w:t xml:space="preserve">Rings of Power or  the Game of Thrones</w:t>
      </w:r>
      <w:r w:rsidDel="00000000" w:rsidR="00000000" w:rsidRPr="00000000">
        <w:rPr>
          <w:sz w:val="24"/>
          <w:szCs w:val="24"/>
          <w:rtl w:val="0"/>
        </w:rPr>
        <w:t xml:space="preserve"> </w:t>
      </w:r>
      <w:r w:rsidDel="00000000" w:rsidR="00000000" w:rsidRPr="00000000">
        <w:rPr>
          <w:i w:val="1"/>
          <w:sz w:val="24"/>
          <w:szCs w:val="24"/>
          <w:rtl w:val="0"/>
        </w:rPr>
        <w:t xml:space="preserve">in our Centre?</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99">
      <w:pPr>
        <w:spacing w:after="0" w:line="240" w:lineRule="auto"/>
        <w:rPr>
          <w:i w:val="1"/>
          <w:sz w:val="24"/>
          <w:szCs w:val="24"/>
        </w:rPr>
      </w:pPr>
      <w:r w:rsidDel="00000000" w:rsidR="00000000" w:rsidRPr="00000000">
        <w:rPr>
          <w:i w:val="1"/>
          <w:sz w:val="24"/>
          <w:szCs w:val="24"/>
          <w:rtl w:val="0"/>
        </w:rPr>
        <w:t xml:space="preserve">Mr Traynor : </w:t>
      </w:r>
    </w:p>
    <w:p w:rsidR="00000000" w:rsidDel="00000000" w:rsidP="00000000" w:rsidRDefault="00000000" w:rsidRPr="00000000" w14:paraId="0000009A">
      <w:pPr>
        <w:spacing w:after="0" w:line="240" w:lineRule="auto"/>
        <w:rPr>
          <w:i w:val="1"/>
          <w:sz w:val="24"/>
          <w:szCs w:val="24"/>
        </w:rPr>
      </w:pPr>
      <w:r w:rsidDel="00000000" w:rsidR="00000000" w:rsidRPr="00000000">
        <w:rPr>
          <w:rtl w:val="0"/>
        </w:rPr>
      </w:r>
    </w:p>
    <w:p w:rsidR="00000000" w:rsidDel="00000000" w:rsidP="00000000" w:rsidRDefault="00000000" w:rsidRPr="00000000" w14:paraId="0000009B">
      <w:pPr>
        <w:spacing w:after="0" w:line="240" w:lineRule="auto"/>
        <w:rPr>
          <w:sz w:val="20"/>
          <w:szCs w:val="20"/>
        </w:rPr>
      </w:pPr>
      <w:r w:rsidDel="00000000" w:rsidR="00000000" w:rsidRPr="00000000">
        <w:rPr>
          <w:i w:val="1"/>
          <w:sz w:val="24"/>
          <w:szCs w:val="24"/>
          <w:rtl w:val="0"/>
        </w:rPr>
        <w:t xml:space="preserve">Mr Smith :</w:t>
      </w:r>
      <w:r w:rsidDel="00000000" w:rsidR="00000000" w:rsidRPr="00000000">
        <w:rPr>
          <w:rtl w:val="0"/>
        </w:rPr>
      </w:r>
    </w:p>
    <w:sectPr>
      <w:headerReference r:id="rId13" w:type="default"/>
      <w:footerReference r:id="rId14" w:type="default"/>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 w:name="Cambr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1">
    <w:pPr>
      <w:ind w:left="8640" w:firstLine="431.51181102362216"/>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9C">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demolished</w:t>
      </w:r>
    </w:p>
  </w:footnote>
  <w:footnote w:id="1">
    <w:p w:rsidR="00000000" w:rsidDel="00000000" w:rsidP="00000000" w:rsidRDefault="00000000" w:rsidRPr="00000000" w14:paraId="0000009D">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covered by new buildings</w:t>
      </w:r>
    </w:p>
  </w:footnote>
  <w:footnote w:id="2">
    <w:p w:rsidR="00000000" w:rsidDel="00000000" w:rsidP="00000000" w:rsidRDefault="00000000" w:rsidRPr="00000000" w14:paraId="0000009E">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excavation, search</w:t>
      </w:r>
    </w:p>
  </w:footnote>
  <w:footnote w:id="3">
    <w:p w:rsidR="00000000" w:rsidDel="00000000" w:rsidP="00000000" w:rsidRDefault="00000000" w:rsidRPr="00000000" w14:paraId="0000009F">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groups</w:t>
      </w:r>
    </w:p>
  </w:footnote>
  <w:footnote w:id="4">
    <w:p w:rsidR="00000000" w:rsidDel="00000000" w:rsidP="00000000" w:rsidRDefault="00000000" w:rsidRPr="00000000" w14:paraId="000000A0">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scoliosis</w:t>
      </w:r>
    </w:p>
  </w:footnote>
  <w:footnote w:id="5">
    <w:p w:rsidR="00000000" w:rsidDel="00000000" w:rsidP="00000000" w:rsidRDefault="00000000" w:rsidRPr="00000000" w14:paraId="000000A1">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proofs</w:t>
      </w:r>
    </w:p>
  </w:footnote>
  <w:footnote w:id="6">
    <w:p w:rsidR="00000000" w:rsidDel="00000000" w:rsidP="00000000" w:rsidRDefault="00000000" w:rsidRPr="00000000" w14:paraId="000000A2">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place ; tomb</w:t>
      </w:r>
    </w:p>
  </w:footnote>
  <w:footnote w:id="7">
    <w:p w:rsidR="00000000" w:rsidDel="00000000" w:rsidP="00000000" w:rsidRDefault="00000000" w:rsidRPr="00000000" w14:paraId="000000A3">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statistics</w:t>
      </w:r>
    </w:p>
  </w:footnote>
  <w:footnote w:id="8">
    <w:p w:rsidR="00000000" w:rsidDel="00000000" w:rsidP="00000000" w:rsidRDefault="00000000" w:rsidRPr="00000000" w14:paraId="000000A4">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under</w:t>
      </w:r>
    </w:p>
  </w:footnote>
  <w:footnote w:id="9">
    <w:p w:rsidR="00000000" w:rsidDel="00000000" w:rsidP="00000000" w:rsidRDefault="00000000" w:rsidRPr="00000000" w14:paraId="000000A5">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voluntary executives who are in charge of  the Centre</w:t>
      </w:r>
    </w:p>
  </w:footnote>
  <w:footnote w:id="10">
    <w:p w:rsidR="00000000" w:rsidDel="00000000" w:rsidP="00000000" w:rsidRDefault="00000000" w:rsidRPr="00000000" w14:paraId="000000A6">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probable</w:t>
      </w:r>
    </w:p>
  </w:footnote>
  <w:footnote w:id="11">
    <w:p w:rsidR="00000000" w:rsidDel="00000000" w:rsidP="00000000" w:rsidRDefault="00000000" w:rsidRPr="00000000" w14:paraId="000000A7">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explained</w:t>
      </w:r>
    </w:p>
  </w:footnote>
  <w:footnote w:id="12">
    <w:p w:rsidR="00000000" w:rsidDel="00000000" w:rsidP="00000000" w:rsidRDefault="00000000" w:rsidRPr="00000000" w14:paraId="000000A8">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administrative regions</w:t>
      </w:r>
    </w:p>
  </w:footnote>
  <w:footnote w:id="13">
    <w:p w:rsidR="00000000" w:rsidDel="00000000" w:rsidP="00000000" w:rsidRDefault="00000000" w:rsidRPr="00000000" w14:paraId="000000A9">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due to, caused by</w:t>
      </w:r>
    </w:p>
  </w:footnote>
  <w:footnote w:id="14">
    <w:p w:rsidR="00000000" w:rsidDel="00000000" w:rsidP="00000000" w:rsidRDefault="00000000" w:rsidRPr="00000000" w14:paraId="000000AA">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consequently</w:t>
      </w:r>
    </w:p>
  </w:footnote>
  <w:footnote w:id="15">
    <w:p w:rsidR="00000000" w:rsidDel="00000000" w:rsidP="00000000" w:rsidRDefault="00000000" w:rsidRPr="00000000" w14:paraId="000000AB">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made it clear</w:t>
      </w:r>
    </w:p>
  </w:footnote>
  <w:footnote w:id="16">
    <w:p w:rsidR="00000000" w:rsidDel="00000000" w:rsidP="00000000" w:rsidRDefault="00000000" w:rsidRPr="00000000" w14:paraId="000000AC">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profitable</w:t>
      </w:r>
    </w:p>
  </w:footnote>
  <w:footnote w:id="18">
    <w:p w:rsidR="00000000" w:rsidDel="00000000" w:rsidP="00000000" w:rsidRDefault="00000000" w:rsidRPr="00000000" w14:paraId="000000AD">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going to</w:t>
      </w:r>
    </w:p>
  </w:footnote>
  <w:footnote w:id="17">
    <w:p w:rsidR="00000000" w:rsidDel="00000000" w:rsidP="00000000" w:rsidRDefault="00000000" w:rsidRPr="00000000" w14:paraId="000000AE">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items shown in the museum</w:t>
      </w:r>
    </w:p>
  </w:footnote>
  <w:footnote w:id="19">
    <w:p w:rsidR="00000000" w:rsidDel="00000000" w:rsidP="00000000" w:rsidRDefault="00000000" w:rsidRPr="00000000" w14:paraId="000000B2">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To thrill : enthousiasmer </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F">
    <w:pPr>
      <w:keepNext w:val="0"/>
      <w:keepLines w:val="0"/>
      <w:widowControl w:val="1"/>
      <w:pBdr>
        <w:top w:space="0" w:sz="0" w:val="nil"/>
        <w:left w:space="0" w:sz="0" w:val="nil"/>
        <w:bottom w:color="622423" w:space="1" w:sz="24" w:val="single"/>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Cambria" w:cs="Cambria" w:eastAsia="Cambria" w:hAnsi="Cambria"/>
        <w:b w:val="0"/>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i w:val="1"/>
        <w:sz w:val="32"/>
        <w:szCs w:val="32"/>
        <w:rtl w:val="0"/>
      </w:rPr>
      <w:t xml:space="preserve">Richard III and Leicester’s economy</w:t>
    </w:r>
    <w:r w:rsidDel="00000000" w:rsidR="00000000" w:rsidRPr="00000000">
      <w:rPr>
        <w:rtl w:val="0"/>
      </w:rPr>
    </w:r>
  </w:p>
  <w:p w:rsidR="00000000" w:rsidDel="00000000" w:rsidP="00000000" w:rsidRDefault="00000000" w:rsidRPr="00000000" w14:paraId="000000B0">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spacing w:line="240" w:lineRule="auto"/>
    </w:pPr>
    <w:rPr>
      <w:rFonts w:ascii="Times New Roman" w:cs="Times New Roman" w:eastAsia="Times New Roman" w:hAnsi="Times New Roman"/>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character" w:styleId="DefaultParagraphFont" w:default="1">
    <w:name w:val="Default Paragraph Font"/>
    <w:uiPriority w:val="99"/>
    <w:semiHidden w:val="1"/>
  </w:style>
  <w:style w:type="table" w:styleId="TableNormal"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9"/>
    <w:locked w:val="1"/>
    <w:rsid w:val="00F05797"/>
    <w:rPr>
      <w:rFonts w:ascii="Times New Roman" w:cs="Times New Roman" w:hAnsi="Times New Roman"/>
      <w:b w:val="1"/>
      <w:bCs w:val="1"/>
      <w:kern w:val="36"/>
      <w:sz w:val="48"/>
      <w:szCs w:val="48"/>
      <w:lang w:eastAsia="fr-FR"/>
    </w:rPr>
  </w:style>
  <w:style w:type="character" w:styleId="story-date" w:customStyle="1">
    <w:name w:val="story-date"/>
    <w:basedOn w:val="DefaultParagraphFont"/>
    <w:uiPriority w:val="99"/>
    <w:rsid w:val="00F05797"/>
    <w:rPr>
      <w:rFonts w:cs="Times New Roman"/>
    </w:rPr>
  </w:style>
  <w:style w:type="character" w:styleId="date" w:customStyle="1">
    <w:name w:val="date"/>
    <w:basedOn w:val="DefaultParagraphFont"/>
    <w:uiPriority w:val="99"/>
    <w:rsid w:val="00F05797"/>
    <w:rPr>
      <w:rFonts w:cs="Times New Roman"/>
    </w:rPr>
  </w:style>
  <w:style w:type="character" w:styleId="time-text" w:customStyle="1">
    <w:name w:val="time-text"/>
    <w:basedOn w:val="DefaultParagraphFont"/>
    <w:uiPriority w:val="99"/>
    <w:rsid w:val="00F05797"/>
    <w:rPr>
      <w:rFonts w:cs="Times New Roman"/>
    </w:rPr>
  </w:style>
  <w:style w:type="character" w:styleId="time" w:customStyle="1">
    <w:name w:val="time"/>
    <w:basedOn w:val="DefaultParagraphFont"/>
    <w:uiPriority w:val="99"/>
    <w:rsid w:val="00F05797"/>
    <w:rPr>
      <w:rFonts w:cs="Times New Roman"/>
    </w:rPr>
  </w:style>
  <w:style w:type="paragraph" w:styleId="introduction" w:customStyle="1">
    <w:name w:val="introduction"/>
    <w:basedOn w:val="Normal"/>
    <w:uiPriority w:val="99"/>
    <w:rsid w:val="00F05797"/>
    <w:pPr>
      <w:spacing w:after="100" w:afterAutospacing="1" w:before="100" w:beforeAutospacing="1" w:line="240" w:lineRule="auto"/>
    </w:pPr>
    <w:rPr>
      <w:rFonts w:ascii="Times New Roman" w:eastAsia="Times New Roman" w:hAnsi="Times New Roman"/>
      <w:sz w:val="24"/>
      <w:szCs w:val="24"/>
      <w:lang w:eastAsia="fr-FR"/>
    </w:rPr>
  </w:style>
  <w:style w:type="paragraph" w:styleId="NormalWeb">
    <w:name w:val="Normal (Web)"/>
    <w:basedOn w:val="Normal"/>
    <w:uiPriority w:val="99"/>
    <w:semiHidden w:val="1"/>
    <w:rsid w:val="00F05797"/>
    <w:pPr>
      <w:spacing w:after="100" w:afterAutospacing="1" w:before="100" w:beforeAutospacing="1" w:line="240" w:lineRule="auto"/>
    </w:pPr>
    <w:rPr>
      <w:rFonts w:ascii="Times New Roman" w:eastAsia="Times New Roman" w:hAnsi="Times New Roman"/>
      <w:sz w:val="24"/>
      <w:szCs w:val="24"/>
      <w:lang w:eastAsia="fr-FR"/>
    </w:rPr>
  </w:style>
  <w:style w:type="character" w:styleId="Hyperlink">
    <w:name w:val="Hyperlink"/>
    <w:basedOn w:val="DefaultParagraphFont"/>
    <w:uiPriority w:val="99"/>
    <w:semiHidden w:val="1"/>
    <w:rsid w:val="00F05797"/>
    <w:rPr>
      <w:rFonts w:cs="Times New Roman"/>
      <w:color w:val="0000ff"/>
      <w:u w:val="single"/>
    </w:rPr>
  </w:style>
  <w:style w:type="character" w:styleId="cross-head" w:customStyle="1">
    <w:name w:val="cross-head"/>
    <w:basedOn w:val="DefaultParagraphFont"/>
    <w:uiPriority w:val="99"/>
    <w:rsid w:val="00F05797"/>
    <w:rPr>
      <w:rFonts w:cs="Times New Roman"/>
    </w:rPr>
  </w:style>
  <w:style w:type="paragraph" w:styleId="FootnoteText">
    <w:name w:val="footnote text"/>
    <w:basedOn w:val="Normal"/>
    <w:link w:val="FootnoteTextChar"/>
    <w:uiPriority w:val="99"/>
    <w:semiHidden w:val="1"/>
    <w:rsid w:val="00B35A59"/>
    <w:pPr>
      <w:spacing w:after="0" w:line="240" w:lineRule="auto"/>
    </w:pPr>
    <w:rPr>
      <w:sz w:val="20"/>
      <w:szCs w:val="20"/>
    </w:rPr>
  </w:style>
  <w:style w:type="character" w:styleId="FootnoteTextChar" w:customStyle="1">
    <w:name w:val="Footnote Text Char"/>
    <w:basedOn w:val="DefaultParagraphFont"/>
    <w:link w:val="FootnoteText"/>
    <w:uiPriority w:val="99"/>
    <w:semiHidden w:val="1"/>
    <w:locked w:val="1"/>
    <w:rsid w:val="00B35A59"/>
    <w:rPr>
      <w:rFonts w:cs="Times New Roman"/>
      <w:sz w:val="20"/>
      <w:szCs w:val="20"/>
    </w:rPr>
  </w:style>
  <w:style w:type="character" w:styleId="FootnoteReference">
    <w:name w:val="footnote reference"/>
    <w:basedOn w:val="DefaultParagraphFont"/>
    <w:uiPriority w:val="99"/>
    <w:semiHidden w:val="1"/>
    <w:rsid w:val="00B35A59"/>
    <w:rPr>
      <w:rFonts w:cs="Times New Roman"/>
      <w:vertAlign w:val="superscript"/>
    </w:rPr>
  </w:style>
  <w:style w:type="paragraph" w:styleId="Header">
    <w:name w:val="header"/>
    <w:basedOn w:val="Normal"/>
    <w:link w:val="HeaderChar"/>
    <w:uiPriority w:val="99"/>
    <w:rsid w:val="00F46FB2"/>
    <w:pPr>
      <w:tabs>
        <w:tab w:val="center" w:pos="4536"/>
        <w:tab w:val="right" w:pos="9072"/>
      </w:tabs>
      <w:spacing w:after="0" w:line="240" w:lineRule="auto"/>
    </w:pPr>
  </w:style>
  <w:style w:type="character" w:styleId="HeaderChar" w:customStyle="1">
    <w:name w:val="Header Char"/>
    <w:basedOn w:val="DefaultParagraphFont"/>
    <w:link w:val="Header"/>
    <w:uiPriority w:val="99"/>
    <w:locked w:val="1"/>
    <w:rsid w:val="00F46FB2"/>
    <w:rPr>
      <w:rFonts w:cs="Times New Roman"/>
    </w:rPr>
  </w:style>
  <w:style w:type="paragraph" w:styleId="Footer">
    <w:name w:val="footer"/>
    <w:basedOn w:val="Normal"/>
    <w:link w:val="FooterChar"/>
    <w:uiPriority w:val="99"/>
    <w:semiHidden w:val="1"/>
    <w:rsid w:val="00F46FB2"/>
    <w:pPr>
      <w:tabs>
        <w:tab w:val="center" w:pos="4536"/>
        <w:tab w:val="right" w:pos="9072"/>
      </w:tabs>
      <w:spacing w:after="0" w:line="240" w:lineRule="auto"/>
    </w:pPr>
  </w:style>
  <w:style w:type="character" w:styleId="FooterChar" w:customStyle="1">
    <w:name w:val="Footer Char"/>
    <w:basedOn w:val="DefaultParagraphFont"/>
    <w:link w:val="Footer"/>
    <w:uiPriority w:val="99"/>
    <w:semiHidden w:val="1"/>
    <w:locked w:val="1"/>
    <w:rsid w:val="00F46FB2"/>
    <w:rPr>
      <w:rFonts w:cs="Times New Roman"/>
    </w:rPr>
  </w:style>
  <w:style w:type="paragraph" w:styleId="BalloonText">
    <w:name w:val="Balloon Text"/>
    <w:basedOn w:val="Normal"/>
    <w:link w:val="BalloonTextChar"/>
    <w:uiPriority w:val="99"/>
    <w:semiHidden w:val="1"/>
    <w:rsid w:val="00F46FB2"/>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locked w:val="1"/>
    <w:rsid w:val="00F46FB2"/>
    <w:rPr>
      <w:rFonts w:ascii="Tahoma" w:cs="Tahoma" w:hAnsi="Tahoma"/>
      <w:sz w:val="16"/>
      <w:szCs w:val="16"/>
    </w:rPr>
  </w:style>
  <w:style w:type="table" w:styleId="TableGrid">
    <w:name w:val="Table Grid"/>
    <w:basedOn w:val="TableNormal"/>
    <w:uiPriority w:val="99"/>
    <w:locked w:val="1"/>
    <w:rsid w:val="00593259"/>
    <w:rPr>
      <w:sz w:val="20"/>
      <w:szCs w:val="20"/>
    </w:rPr>
    <w:tblPr>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CellMar>
        <w:top w:w="0.0" w:type="dxa"/>
        <w:left w:w="108.0" w:type="dxa"/>
        <w:bottom w:w="0.0" w:type="dxa"/>
        <w:right w:w="108.0" w:type="dxa"/>
      </w:tblCellMar>
    </w:tblPr>
  </w:style>
  <w:style w:type="paragraph" w:styleId="ListParagraph">
    <w:name w:val="List Paragraph"/>
    <w:basedOn w:val="Normal"/>
    <w:uiPriority w:val="99"/>
    <w:qFormat w:val="1"/>
    <w:rsid w:val="00D64E9A"/>
    <w:pPr>
      <w:ind w:left="720"/>
      <w:contextualSpacing w:val="1"/>
    </w:pPr>
  </w:style>
  <w:style w:type="table" w:styleId="Table1">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bbc.co.uk/newsround/32069032" TargetMode="External"/><Relationship Id="rId10" Type="http://schemas.openxmlformats.org/officeDocument/2006/relationships/hyperlink" Target="https://www.bbc.com/news/uk-england-leicestershire-27701384" TargetMode="External"/><Relationship Id="rId13" Type="http://schemas.openxmlformats.org/officeDocument/2006/relationships/header" Target="header1.xml"/><Relationship Id="rId12" Type="http://schemas.openxmlformats.org/officeDocument/2006/relationships/hyperlink" Target="http://kriii.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britannica.com/biography/Richard-III-king-of-England" TargetMode="External"/><Relationship Id="rId1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09V/BHrSbSW/NpeMSF+9aJlJUSQ==">CgMxLjA4AHIhMTR2NFdrT3hlb1Izamp6NjFuMGV3M3YtSnNsdTlZZzZ4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2022-03-16T12:31:00Z</dcterms:created>
  <dc:creator>michel</dc:creator>
</cp:coreProperties>
</file>