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rPr>
      </w:pPr>
      <w:r>
        <w:rPr>
          <w:b/>
          <w:bCs/>
        </w:rPr>
        <w:t>CREATION DE STATIONS ECOS Anamnèse G3</w:t>
      </w:r>
    </w:p>
    <w:p>
      <w:pPr>
        <w:pStyle w:val="Normal"/>
        <w:bidi w:val="0"/>
        <w:jc w:val="center"/>
        <w:rPr>
          <w:b/>
          <w:bCs/>
        </w:rPr>
      </w:pPr>
      <w:r>
        <w:rPr>
          <w:b/>
          <w:bCs/>
        </w:rPr>
      </w:r>
    </w:p>
    <w:p>
      <w:pPr>
        <w:pStyle w:val="Normal"/>
        <w:bidi w:val="0"/>
        <w:jc w:val="center"/>
        <w:rPr>
          <w:b/>
          <w:bCs/>
        </w:rPr>
      </w:pPr>
      <w:r>
        <w:rPr>
          <w:b/>
          <w:bCs/>
        </w:rPr>
        <w:t>Il est fortement recommandé que la station ait été jouée plusieurs fois,  ce qui permet de repérer et corriger au préalable les éléments ambigus, manquants, ou peu crédibles, ou d'ajuster les objectifs et les critères d'évaluation.</w:t>
      </w:r>
      <w:r>
        <w:rPr>
          <w:b/>
          <w:bCs/>
        </w:rPr>
        <w:t xml:space="preserve"> Lorsque la rédaction de votre cas est terminée, merci de le soumettre ici: </w:t>
      </w:r>
      <w:r>
        <w:rPr>
          <w:b/>
          <w:bCs/>
          <w:color w:val="FF0000"/>
        </w:rPr>
        <w:t>https://enquetes.univ-lorraine.fr/index.php/948593?</w:t>
      </w:r>
    </w:p>
    <w:p>
      <w:pPr>
        <w:pStyle w:val="Normal"/>
        <w:bidi w:val="0"/>
        <w:jc w:val="left"/>
        <w:rPr>
          <w:b/>
          <w:bCs/>
        </w:rPr>
      </w:pPr>
      <w:r>
        <w:rPr>
          <w:b/>
          <w:bCs/>
        </w:rPr>
      </w:r>
    </w:p>
    <w:p>
      <w:pPr>
        <w:pStyle w:val="Normal"/>
        <w:bidi w:val="0"/>
        <w:jc w:val="left"/>
        <w:rPr>
          <w:b/>
          <w:bCs/>
        </w:rPr>
      </w:pPr>
      <w:r>
        <w:rPr>
          <w:b/>
          <w:bCs/>
        </w:rPr>
        <w:t>Numéro du groupe:</w:t>
      </w:r>
    </w:p>
    <w:p>
      <w:pPr>
        <w:pStyle w:val="Normal"/>
        <w:bidi w:val="0"/>
        <w:jc w:val="left"/>
        <w:rPr>
          <w:b/>
          <w:bCs/>
        </w:rPr>
      </w:pPr>
      <w:r>
        <w:rPr>
          <w:b/>
          <w:bCs/>
        </w:rPr>
        <w:t xml:space="preserve">Encadrant: </w:t>
      </w:r>
    </w:p>
    <w:p>
      <w:pPr>
        <w:pStyle w:val="Normal"/>
        <w:bidi w:val="0"/>
        <w:jc w:val="left"/>
        <w:rPr>
          <w:b/>
          <w:bCs/>
        </w:rPr>
      </w:pPr>
      <w:r>
        <w:rPr>
          <w:b/>
          <w:bCs/>
        </w:rPr>
        <w:t>Etudiants:</w:t>
      </w:r>
    </w:p>
    <w:p>
      <w:pPr>
        <w:pStyle w:val="Normal"/>
        <w:bidi w:val="0"/>
        <w:jc w:val="left"/>
        <w:rPr>
          <w:b/>
          <w:bCs/>
        </w:rPr>
      </w:pPr>
      <w:r>
        <w:rPr>
          <w:b/>
          <w:bCs/>
        </w:rPr>
      </w:r>
    </w:p>
    <w:p>
      <w:pPr>
        <w:pStyle w:val="Normal"/>
        <w:bidi w:val="0"/>
        <w:jc w:val="left"/>
        <w:rPr>
          <w:b/>
          <w:bCs/>
        </w:rPr>
      </w:pPr>
      <w:r>
        <w:rPr>
          <w:b/>
          <w:bCs/>
        </w:rPr>
      </w:r>
    </w:p>
    <w:p>
      <w:pPr>
        <w:pStyle w:val="Normal"/>
        <w:bidi w:val="0"/>
        <w:jc w:val="left"/>
        <w:rPr>
          <w:b/>
          <w:bCs/>
        </w:rPr>
      </w:pPr>
      <w:r>
        <w:rPr>
          <w:b/>
          <w:bCs/>
        </w:rPr>
        <w:t>Situation de départ:</w:t>
      </w:r>
    </w:p>
    <w:p>
      <w:pPr>
        <w:pStyle w:val="Normal"/>
        <w:bidi w:val="0"/>
        <w:jc w:val="center"/>
        <w:rPr>
          <w:b/>
          <w:bCs/>
          <w:highlight w:val="none"/>
          <w:shd w:fill="FFFF00" w:val="clear"/>
        </w:rPr>
      </w:pPr>
      <w:r>
        <w:rPr>
          <w:b/>
          <w:bCs/>
          <w:shd w:fill="FFFF00" w:val="clear"/>
        </w:rPr>
        <w:t>VIGNETTE DU CANDIDAT</w:t>
      </w:r>
    </w:p>
    <w:p>
      <w:pPr>
        <w:pStyle w:val="Normal"/>
        <w:bidi w:val="0"/>
        <w:jc w:val="left"/>
        <w:rPr>
          <w:b/>
          <w:bCs/>
        </w:rPr>
      </w:pPr>
      <w:r>
        <w:rPr>
          <w:b/>
          <w:bCs/>
        </w:rPr>
      </w:r>
    </w:p>
    <w:p>
      <w:pPr>
        <w:pStyle w:val="Normal"/>
        <w:bidi w:val="0"/>
        <w:jc w:val="left"/>
        <w:rPr>
          <w:b/>
          <w:bCs/>
        </w:rPr>
      </w:pPr>
      <w:r>
        <w:rPr>
          <w:b/>
          <w:bCs/>
        </w:rPr>
        <w:t>Contexte – Vignette clinique</w:t>
        <w:br/>
      </w:r>
      <w:r>
        <w:rPr>
          <w:b w:val="false"/>
          <w:bCs w:val="false"/>
          <w:color w:val="2A6099"/>
          <w:sz w:val="16"/>
          <w:szCs w:val="16"/>
        </w:rPr>
        <w:t>Cette partie sera visible pour le candidat. Donnez ici les détails nécessaires au candidat : sa fonction, le lieu où il se trouve, son lien avec le patient, et les données du patient qui lui sont fournies au début de la station Par exemple : Vous êtes médecin généraliste remplaçant en cabinet de médecine générale et vous voyez pour la première fois un(e) patient(e) pour une toux récalcitrante évoluant depuis 3 mois.</w:t>
      </w:r>
    </w:p>
    <w:p>
      <w:pPr>
        <w:pStyle w:val="Normal"/>
        <w:bidi w:val="0"/>
        <w:jc w:val="left"/>
        <w:rPr>
          <w:b w:val="false"/>
          <w:bCs w:val="false"/>
          <w:color w:val="2A6099"/>
          <w:sz w:val="16"/>
          <w:szCs w:val="16"/>
        </w:rPr>
      </w:pPr>
      <w:r>
        <w:rPr>
          <w:b w:val="false"/>
          <w:bCs w:val="false"/>
          <w:color w:val="2A6099"/>
          <w:sz w:val="16"/>
          <w:szCs w:val="16"/>
        </w:rPr>
      </w:r>
    </w:p>
    <w:tbl>
      <w:tblPr>
        <w:tblW w:w="5000" w:type="pct"/>
        <w:jc w:val="left"/>
        <w:tblInd w:w="55" w:type="dxa"/>
        <w:tblLayout w:type="fixed"/>
        <w:tblCellMar>
          <w:top w:w="55" w:type="dxa"/>
          <w:left w:w="55" w:type="dxa"/>
          <w:bottom w:w="55" w:type="dxa"/>
          <w:right w:w="55" w:type="dxa"/>
        </w:tblCellMar>
      </w:tblPr>
      <w:tblGrid>
        <w:gridCol w:w="9972"/>
      </w:tblGrid>
      <w:tr>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tc>
      </w:tr>
    </w:tbl>
    <w:p>
      <w:pPr>
        <w:pStyle w:val="Normal"/>
        <w:bidi w:val="0"/>
        <w:jc w:val="left"/>
        <w:rPr>
          <w:b w:val="false"/>
          <w:bCs w:val="false"/>
          <w:color w:val="2A6099"/>
          <w:sz w:val="16"/>
          <w:szCs w:val="16"/>
        </w:rPr>
      </w:pPr>
      <w:r>
        <w:rPr>
          <w:b w:val="false"/>
          <w:bCs w:val="false"/>
          <w:color w:val="2A6099"/>
          <w:sz w:val="16"/>
          <w:szCs w:val="16"/>
        </w:rPr>
      </w:r>
    </w:p>
    <w:p>
      <w:pPr>
        <w:pStyle w:val="Normal"/>
        <w:bidi w:val="0"/>
        <w:jc w:val="left"/>
        <w:rPr>
          <w:b w:val="false"/>
          <w:bCs w:val="false"/>
          <w:color w:val="2A6099"/>
          <w:sz w:val="16"/>
          <w:szCs w:val="16"/>
        </w:rPr>
      </w:pPr>
      <w:r>
        <w:rPr>
          <w:b w:val="false"/>
          <w:bCs w:val="false"/>
          <w:color w:val="2A6099"/>
          <w:sz w:val="16"/>
          <w:szCs w:val="16"/>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strike w:val="false"/>
          <w:dstrike w:val="false"/>
          <w:outline w:val="false"/>
          <w:shadow w:val="false"/>
          <w:color w:val="000000"/>
          <w:sz w:val="25"/>
          <w:szCs w:val="16"/>
          <w:u w:val="none"/>
          <w:em w:val="none"/>
        </w:rPr>
        <w:t>Consignes au candidat</w:t>
      </w:r>
      <w:r>
        <w:rPr>
          <w:b w:val="false"/>
          <w:bCs w:val="false"/>
          <w:color w:val="2A6099"/>
          <w:sz w:val="16"/>
          <w:szCs w:val="16"/>
        </w:rPr>
        <w:br/>
        <w:t xml:space="preserve">Cette partie sera visible pour le candidat.Préciser ici ce que le candidat est supposé réaliser dans cette station (attendus). 1 ligne par objectif IMPORTANT : Cette partie doit être concordante avec les critères d’évaluation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b w:val="false"/>
          <w:bCs w:val="false"/>
          <w:color w:val="2A6099"/>
          <w:sz w:val="16"/>
          <w:szCs w:val="16"/>
        </w:rPr>
        <w:t>Pour les ECOS anamnèse G3, ces consignes seront toutes identiques et non modifiables</w:t>
      </w:r>
    </w:p>
    <w:tbl>
      <w:tblPr>
        <w:tblW w:w="5000" w:type="pct"/>
        <w:jc w:val="left"/>
        <w:tblInd w:w="55" w:type="dxa"/>
        <w:tblLayout w:type="fixed"/>
        <w:tblCellMar>
          <w:top w:w="55" w:type="dxa"/>
          <w:left w:w="55" w:type="dxa"/>
          <w:bottom w:w="55" w:type="dxa"/>
          <w:right w:w="55" w:type="dxa"/>
        </w:tblCellMar>
      </w:tblPr>
      <w:tblGrid>
        <w:gridCol w:w="9972"/>
      </w:tblGrid>
      <w:tr>
        <w:trPr>
          <w:trHeight w:val="567" w:hRule="atLeast"/>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t>Vous devez:</w:t>
            </w:r>
          </w:p>
          <w:p>
            <w:pPr>
              <w:pStyle w:val="TableContents"/>
              <w:bidi w:val="0"/>
              <w:jc w:val="left"/>
              <w:rPr/>
            </w:pPr>
            <w:r>
              <w:rPr/>
              <w:t>- réaliser l'anamnèse</w:t>
            </w:r>
          </w:p>
          <w:p>
            <w:pPr>
              <w:pStyle w:val="TableContents"/>
              <w:bidi w:val="0"/>
              <w:jc w:val="left"/>
              <w:rPr/>
            </w:pPr>
            <w:r>
              <w:rPr/>
              <w:t>- donner votre hypothèse diagnostique à l'examinateur</w:t>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strike w:val="false"/>
          <w:dstrike w:val="false"/>
          <w:outline w:val="false"/>
          <w:shadow w:val="false"/>
          <w:color w:val="000000"/>
          <w:sz w:val="25"/>
          <w:szCs w:val="16"/>
          <w:u w:val="none"/>
          <w:em w:val="none"/>
        </w:rPr>
        <w:t>Eléments complémentairs à destinée du candidat</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strike w:val="false"/>
          <w:dstrike w:val="false"/>
          <w:outline w:val="false"/>
          <w:shadow w:val="false"/>
          <w:color w:val="2A6099"/>
          <w:sz w:val="16"/>
          <w:szCs w:val="16"/>
          <w:u w:val="none"/>
          <w:em w:val="none"/>
        </w:rPr>
        <w:t xml:space="preserve">→ </w:t>
      </w:r>
      <w:r>
        <w:rPr>
          <w:rFonts w:ascii="Calibri" w:hAnsi="Calibri"/>
          <w:b w:val="false"/>
          <w:bCs w:val="false"/>
          <w:i w:val="false"/>
          <w:strike w:val="false"/>
          <w:dstrike w:val="false"/>
          <w:outline w:val="false"/>
          <w:shadow w:val="false"/>
          <w:color w:val="2A6099"/>
          <w:sz w:val="16"/>
          <w:szCs w:val="16"/>
          <w:u w:val="none"/>
          <w:em w:val="none"/>
        </w:rPr>
        <w:t xml:space="preserve">Joignez le(s) document(s) qui sera(ont) dévoilé(s) au médecin d'emblée, dès le début de la station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strike w:val="false"/>
          <w:dstrike w:val="false"/>
          <w:outline w:val="false"/>
          <w:shadow w:val="false"/>
          <w:color w:val="2A6099"/>
          <w:sz w:val="16"/>
          <w:szCs w:val="16"/>
          <w:u w:val="none"/>
          <w:em w:val="none"/>
        </w:rPr>
        <w:t xml:space="preserve">→ </w:t>
      </w:r>
      <w:r>
        <w:rPr>
          <w:rFonts w:ascii="Calibri" w:hAnsi="Calibri"/>
          <w:b w:val="false"/>
          <w:bCs w:val="false"/>
          <w:i w:val="false"/>
          <w:strike w:val="false"/>
          <w:dstrike w:val="false"/>
          <w:outline w:val="false"/>
          <w:shadow w:val="false"/>
          <w:color w:val="2A6099"/>
          <w:sz w:val="16"/>
          <w:szCs w:val="16"/>
          <w:u w:val="none"/>
          <w:em w:val="none"/>
        </w:rPr>
        <w:t>si d’autres documents doivent être dévoilés en cours de consultation ils doivent être joints en scenarios conditionnels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strike w:val="false"/>
          <w:dstrike w:val="false"/>
          <w:outline w:val="false"/>
          <w:shadow w:val="false"/>
          <w:color w:val="2A6099"/>
          <w:sz w:val="16"/>
          <w:szCs w:val="16"/>
          <w:u w:val="none"/>
          <w:em w:val="none"/>
        </w:rPr>
        <w:t>Attention, pour les ECOS anamnèse, cela devra être évité autant que possible</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r>
        <w:br w:type="page"/>
      </w:r>
    </w:p>
    <w:p>
      <w:pPr>
        <w:pStyle w:val="Normal"/>
        <w:bidi w:val="0"/>
        <w:spacing w:before="0" w:after="0"/>
        <w:jc w:val="center"/>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strike w:val="false"/>
          <w:dstrike w:val="false"/>
          <w:outline w:val="false"/>
          <w:shadow w:val="false"/>
          <w:color w:val="000000"/>
          <w:sz w:val="25"/>
          <w:u w:val="none"/>
          <w:shd w:fill="FFFF00" w:val="clear"/>
          <w:em w:val="none"/>
        </w:rPr>
        <w:t>Critères d'évaluation</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iCs/>
          <w:strike w:val="false"/>
          <w:dstrike w:val="false"/>
          <w:outline w:val="false"/>
          <w:shadow w:val="false"/>
          <w:color w:val="000000"/>
          <w:sz w:val="25"/>
          <w:u w:val="none"/>
          <w:shd w:fill="FFDBB6" w:val="clear"/>
          <w:em w:val="none"/>
        </w:rPr>
        <w:t>Critères ciblés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iCs/>
          <w:strike w:val="false"/>
          <w:dstrike w:val="false"/>
          <w:outline w:val="false"/>
          <w:shadow w:val="false"/>
          <w:color w:val="FF0000"/>
          <w:sz w:val="25"/>
          <w:u w:val="none"/>
          <w:em w:val="none"/>
        </w:rPr>
        <w:t>Lisez attentivement ces lignes avant de remplir le tableau</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2A6099"/>
          <w:sz w:val="16"/>
          <w:szCs w:val="16"/>
          <w:u w:val="none"/>
          <w:em w:val="none"/>
        </w:rPr>
        <w:t>IMPORTANT : Merci de ne pas fusionner les cellules du tableau</w:t>
      </w:r>
    </w:p>
    <w:p>
      <w:pPr>
        <w:pStyle w:val="Normal"/>
        <w:bidi w:val="0"/>
        <w:jc w:val="left"/>
        <w:rPr>
          <w:rFonts w:ascii="Lohit Devanagari" w:hAnsi="Lohit Devanagari"/>
          <w:b w:val="false"/>
          <w:i w:val="false"/>
          <w:i w:val="false"/>
          <w:strike w:val="false"/>
          <w:dstrike w:val="false"/>
          <w:outline w:val="false"/>
          <w:shadow w:val="false"/>
          <w:color w:val="000000"/>
          <w:sz w:val="6"/>
          <w:szCs w:val="6"/>
          <w:u w:val="none"/>
          <w:em w:val="none"/>
        </w:rPr>
      </w:pPr>
      <w:r>
        <w:rPr>
          <w:rFonts w:ascii="Lohit Devanagari" w:hAnsi="Lohit Devanagari"/>
          <w:b w:val="false"/>
          <w:i w:val="false"/>
          <w:strike w:val="false"/>
          <w:dstrike w:val="false"/>
          <w:outline w:val="false"/>
          <w:shadow w:val="false"/>
          <w:color w:val="000000"/>
          <w:sz w:val="6"/>
          <w:szCs w:val="6"/>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em w:val="none"/>
        </w:rPr>
        <w:t>Les critères ciblés sont évalués de manière dichotomique (Fait/Non fait). Il n’y a pas de points négatifs, ni de 0 au dossier</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em w:val="none"/>
        </w:rPr>
        <w:t xml:space="preserve">Nous recommandons un maximum  de 10-15 critères ciblés au total.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em w:val="none"/>
        </w:rPr>
        <w:t xml:space="preserve">Consigne de rédaction pour chaque item: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2A6099"/>
          <w:sz w:val="16"/>
          <w:szCs w:val="16"/>
          <w:u w:val="none"/>
          <w:em w:val="none"/>
        </w:rPr>
        <w:t>* Commence par un verbe d’action</w:t>
      </w:r>
      <w:r>
        <w:rPr>
          <w:rFonts w:ascii="Calibri" w:hAnsi="Calibri"/>
          <w:b w:val="false"/>
          <w:bCs w:val="false"/>
          <w:i w:val="false"/>
          <w:iCs w:val="false"/>
          <w:strike w:val="false"/>
          <w:dstrike w:val="false"/>
          <w:outline w:val="false"/>
          <w:shadow w:val="false"/>
          <w:color w:val="2A6099"/>
          <w:sz w:val="16"/>
          <w:szCs w:val="16"/>
          <w:u w:val="none"/>
          <w:em w:val="none"/>
        </w:rPr>
        <w:t xml:space="preserve">: par ex. ‘comprend’ ou ‘ semble’ sont inadaptés; ‘Liste’ ‘Recherche’ ‘évoque’ ‘palpe’ sont plus adaptés -&gt; le critère doit être </w:t>
      </w:r>
      <w:r>
        <w:rPr>
          <w:rFonts w:ascii="Calibri" w:hAnsi="Calibri"/>
          <w:b/>
          <w:bCs/>
          <w:i w:val="false"/>
          <w:iCs w:val="false"/>
          <w:strike w:val="false"/>
          <w:dstrike w:val="false"/>
          <w:outline w:val="false"/>
          <w:shadow w:val="false"/>
          <w:color w:val="2A6099"/>
          <w:sz w:val="16"/>
          <w:szCs w:val="16"/>
          <w:u w:val="none"/>
          <w:em w:val="none"/>
        </w:rPr>
        <w:t xml:space="preserve">observable </w:t>
      </w:r>
      <w:r>
        <w:rPr>
          <w:rFonts w:ascii="Calibri" w:hAnsi="Calibri"/>
          <w:b w:val="false"/>
          <w:bCs w:val="false"/>
          <w:i w:val="false"/>
          <w:iCs w:val="false"/>
          <w:strike w:val="false"/>
          <w:dstrike w:val="false"/>
          <w:outline w:val="false"/>
          <w:shadow w:val="false"/>
          <w:color w:val="2A6099"/>
          <w:sz w:val="16"/>
          <w:szCs w:val="16"/>
          <w:u w:val="none"/>
          <w:em w:val="none"/>
        </w:rPr>
        <w:t>par ex. : ‘imagine’ → inadapté car ne peut pas être observé; ou encore 'palpe la rate' -&gt; palpe l'hypochondre gauche</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2A6099"/>
          <w:sz w:val="16"/>
          <w:szCs w:val="16"/>
          <w:u w:val="none"/>
          <w:em w:val="none"/>
        </w:rPr>
        <w:t xml:space="preserve">* critères distincts les uns des autres </w:t>
      </w:r>
      <w:r>
        <w:rPr>
          <w:rFonts w:ascii="Calibri" w:hAnsi="Calibri"/>
          <w:b w:val="false"/>
          <w:bCs w:val="false"/>
          <w:i w:val="false"/>
          <w:iCs w:val="false"/>
          <w:strike w:val="false"/>
          <w:dstrike w:val="false"/>
          <w:outline w:val="false"/>
          <w:shadow w:val="false"/>
          <w:color w:val="2A6099"/>
          <w:sz w:val="16"/>
          <w:szCs w:val="16"/>
          <w:u w:val="none"/>
          <w:em w:val="none"/>
        </w:rPr>
        <w:t>(on ne doit pas trouver deux critères évaluant la même chose :  par ex. : un premier item - recherche les signes associés (dyspnée, dysphagie, otalgie, odynophagie) et un deuxième item – recherche une dysphagie → les deux items se recoupent)</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2A6099"/>
          <w:sz w:val="16"/>
          <w:szCs w:val="16"/>
          <w:u w:val="none"/>
          <w:em w:val="none"/>
        </w:rPr>
        <w:t>* critère dichotomique</w:t>
      </w:r>
      <w:r>
        <w:rPr>
          <w:rFonts w:ascii="Calibri" w:hAnsi="Calibri"/>
          <w:b w:val="false"/>
          <w:bCs w:val="false"/>
          <w:i w:val="false"/>
          <w:iCs w:val="false"/>
          <w:strike w:val="false"/>
          <w:dstrike w:val="false"/>
          <w:outline w:val="false"/>
          <w:shadow w:val="false"/>
          <w:color w:val="2A6099"/>
          <w:sz w:val="16"/>
          <w:szCs w:val="16"/>
          <w:u w:val="none"/>
          <w:em w:val="none"/>
        </w:rPr>
        <w:t xml:space="preserve"> (Oui ou non, pas de situation intermédiaire possible): par ex. : ‘se montre empathique’ → inadapté car ne peut pas être dichotomique. Eviter les 'clairement' etc -&gt; éviter tout ce qui laisse place à interprétation pour l'observateur</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em w:val="none"/>
        </w:rPr>
        <w:t>Pas de « et/ou » ni de « ... » ou « etc ».  Si plusieurs éléments, bien préciser combien sont attendus ou si tous sont attendus.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em w:val="none"/>
        </w:rPr>
        <w:t>Ex. de formulation claire: Recherche une dyspnée et évalue sa sévérité à l’aide de la classification NYHA</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2A6099"/>
          <w:sz w:val="16"/>
          <w:szCs w:val="16"/>
          <w:u w:val="none"/>
          <w:em w:val="none"/>
        </w:rPr>
        <w:t>* maximum 16 critères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2A6099"/>
          <w:sz w:val="16"/>
          <w:szCs w:val="16"/>
          <w:u w:val="none"/>
          <w:em w:val="none"/>
        </w:rPr>
        <w:t xml:space="preserve">* Si vous combinez plusieurs éléments soyez très clairs sur les attendus: </w:t>
        <w:br/>
      </w:r>
      <w:r>
        <w:rPr>
          <w:rFonts w:ascii="Calibri" w:hAnsi="Calibri"/>
          <w:b w:val="false"/>
          <w:bCs w:val="false"/>
          <w:i w:val="false"/>
          <w:iCs w:val="false"/>
          <w:strike w:val="false"/>
          <w:dstrike w:val="false"/>
          <w:outline w:val="false"/>
          <w:shadow w:val="false"/>
          <w:color w:val="2A6099"/>
          <w:sz w:val="16"/>
          <w:szCs w:val="16"/>
          <w:u w:val="none"/>
          <w:em w:val="none"/>
        </w:rPr>
        <w:t xml:space="preserve">par exemple </w:t>
      </w:r>
      <w:r>
        <w:rPr>
          <w:rFonts w:ascii="Calibri" w:hAnsi="Calibri"/>
          <w:b w:val="false"/>
          <w:bCs w:val="false"/>
          <w:i w:val="false"/>
          <w:iCs w:val="false"/>
          <w:strike w:val="false"/>
          <w:dstrike w:val="false"/>
          <w:outline w:val="false"/>
          <w:shadow w:val="false"/>
          <w:color w:val="784B04"/>
          <w:sz w:val="16"/>
          <w:szCs w:val="16"/>
          <w:u w:val="none"/>
          <w:em w:val="none"/>
        </w:rPr>
        <w:t xml:space="preserve">'x' ET 'y' ET ‘z’ </w:t>
      </w:r>
      <w:r>
        <w:rPr>
          <w:rFonts w:ascii="Calibri" w:hAnsi="Calibri"/>
          <w:b w:val="false"/>
          <w:bCs w:val="false"/>
          <w:i w:val="false"/>
          <w:iCs w:val="false"/>
          <w:strike w:val="false"/>
          <w:dstrike w:val="false"/>
          <w:outline w:val="false"/>
          <w:shadow w:val="false"/>
          <w:color w:val="2A6099"/>
          <w:sz w:val="16"/>
          <w:szCs w:val="16"/>
          <w:u w:val="none"/>
          <w:em w:val="none"/>
        </w:rPr>
        <w:t xml:space="preserve"> (-&gt; ici les 3 sont attendus pour valider)</w:t>
      </w:r>
      <w:r>
        <w:rPr>
          <w:rFonts w:ascii="Calibri" w:hAnsi="Calibri"/>
          <w:b w:val="false"/>
          <w:bCs w:val="false"/>
          <w:i w:val="false"/>
          <w:iCs w:val="false"/>
          <w:strike w:val="false"/>
          <w:dstrike w:val="false"/>
          <w:outline w:val="false"/>
          <w:shadow w:val="false"/>
          <w:color w:val="784B04"/>
          <w:sz w:val="16"/>
          <w:szCs w:val="16"/>
          <w:u w:val="none"/>
          <w:em w:val="none"/>
        </w:rPr>
        <w:t xml:space="preserve">     'x' OU 'y' OU 'z'  </w:t>
      </w:r>
      <w:r>
        <w:rPr>
          <w:rFonts w:ascii="Calibri" w:hAnsi="Calibri"/>
          <w:b w:val="false"/>
          <w:bCs w:val="false"/>
          <w:i w:val="false"/>
          <w:iCs w:val="false"/>
          <w:strike w:val="false"/>
          <w:dstrike w:val="false"/>
          <w:outline w:val="false"/>
          <w:shadow w:val="false"/>
          <w:color w:val="2A6099"/>
          <w:sz w:val="16"/>
          <w:szCs w:val="16"/>
          <w:u w:val="none"/>
          <w:em w:val="none"/>
        </w:rPr>
        <w:t xml:space="preserve"> (-&gt; ici si l'un des trois est fait le critère est validé)</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em w:val="none"/>
        </w:rPr>
        <w:t xml:space="preserve">ou encore </w:t>
      </w:r>
      <w:r>
        <w:rPr>
          <w:rFonts w:ascii="Calibri" w:hAnsi="Calibri"/>
          <w:b w:val="false"/>
          <w:bCs w:val="false"/>
          <w:i w:val="false"/>
          <w:iCs w:val="false"/>
          <w:strike w:val="false"/>
          <w:dstrike w:val="false"/>
          <w:outline w:val="false"/>
          <w:shadow w:val="false"/>
          <w:color w:val="784B04"/>
          <w:sz w:val="16"/>
          <w:szCs w:val="16"/>
          <w:u w:val="none"/>
          <w:em w:val="none"/>
        </w:rPr>
        <w:t xml:space="preserve">'x' , 'y' , 'z'  (au moins 2) </w:t>
      </w:r>
      <w:r>
        <w:rPr>
          <w:rFonts w:ascii="Calibri" w:hAnsi="Calibri"/>
          <w:b w:val="false"/>
          <w:bCs w:val="false"/>
          <w:i w:val="false"/>
          <w:iCs w:val="false"/>
          <w:strike w:val="false"/>
          <w:dstrike w:val="false"/>
          <w:outline w:val="false"/>
          <w:shadow w:val="false"/>
          <w:color w:val="2A6099"/>
          <w:sz w:val="16"/>
          <w:szCs w:val="16"/>
          <w:u w:val="none"/>
          <w:em w:val="none"/>
        </w:rPr>
        <w:t xml:space="preserve">  (-&gt; ici, on en attend au moins deux sur les trois)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tbl>
      <w:tblPr>
        <w:tblW w:w="5000" w:type="pct"/>
        <w:jc w:val="left"/>
        <w:tblInd w:w="55" w:type="dxa"/>
        <w:tblLayout w:type="fixed"/>
        <w:tblCellMar>
          <w:top w:w="55" w:type="dxa"/>
          <w:left w:w="55" w:type="dxa"/>
          <w:bottom w:w="55" w:type="dxa"/>
          <w:right w:w="55" w:type="dxa"/>
        </w:tblCellMar>
      </w:tblPr>
      <w:tblGrid>
        <w:gridCol w:w="399"/>
        <w:gridCol w:w="9572"/>
      </w:tblGrid>
      <w:tr>
        <w:trPr/>
        <w:tc>
          <w:tcPr>
            <w:tcW w:w="399" w:type="dxa"/>
            <w:tcBorders>
              <w:top w:val="single" w:sz="4" w:space="0" w:color="000000"/>
              <w:left w:val="single" w:sz="4" w:space="0" w:color="000000"/>
              <w:bottom w:val="single" w:sz="4" w:space="0" w:color="000000"/>
            </w:tcBorders>
          </w:tcPr>
          <w:p>
            <w:pPr>
              <w:pStyle w:val="TableContents"/>
              <w:bidi w:val="0"/>
              <w:jc w:val="left"/>
              <w:rPr/>
            </w:pPr>
            <w:r>
              <w:rPr/>
              <w:t>1</w:t>
            </w:r>
          </w:p>
        </w:tc>
        <w:tc>
          <w:tcPr>
            <w:tcW w:w="95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t>Se présente (nom et fonction) ET vérifie l'identité (nom et date de naisssance du patient)</w:t>
            </w:r>
          </w:p>
        </w:tc>
      </w:tr>
      <w:tr>
        <w:trPr/>
        <w:tc>
          <w:tcPr>
            <w:tcW w:w="399" w:type="dxa"/>
            <w:tcBorders>
              <w:left w:val="single" w:sz="4" w:space="0" w:color="000000"/>
              <w:bottom w:val="single" w:sz="4" w:space="0" w:color="000000"/>
            </w:tcBorders>
          </w:tcPr>
          <w:p>
            <w:pPr>
              <w:pStyle w:val="TableContents"/>
              <w:bidi w:val="0"/>
              <w:jc w:val="left"/>
              <w:rPr/>
            </w:pPr>
            <w:r>
              <w:rPr/>
              <w:t>2</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3</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4</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5</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6</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7</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8</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9</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10</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11</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12</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13</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14</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15</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r>
        <w:trPr/>
        <w:tc>
          <w:tcPr>
            <w:tcW w:w="399" w:type="dxa"/>
            <w:tcBorders>
              <w:left w:val="single" w:sz="4" w:space="0" w:color="000000"/>
              <w:bottom w:val="single" w:sz="4" w:space="0" w:color="000000"/>
            </w:tcBorders>
          </w:tcPr>
          <w:p>
            <w:pPr>
              <w:pStyle w:val="TableContents"/>
              <w:bidi w:val="0"/>
              <w:jc w:val="left"/>
              <w:rPr/>
            </w:pPr>
            <w:r>
              <w:rPr/>
              <w:t>16</w:t>
            </w:r>
          </w:p>
        </w:tc>
        <w:tc>
          <w:tcPr>
            <w:tcW w:w="9572" w:type="dxa"/>
            <w:tcBorders>
              <w:left w:val="single" w:sz="4" w:space="0" w:color="000000"/>
              <w:bottom w:val="single" w:sz="4" w:space="0" w:color="000000"/>
              <w:right w:val="single" w:sz="4" w:space="0" w:color="000000"/>
            </w:tcBorders>
          </w:tcPr>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iCs/>
          <w:strike w:val="false"/>
          <w:dstrike w:val="false"/>
          <w:outline w:val="false"/>
          <w:shadow w:val="false"/>
          <w:color w:val="000000"/>
          <w:sz w:val="25"/>
          <w:u w:val="none"/>
          <w:shd w:fill="FFDBB6" w:val="clear"/>
          <w:em w:val="none"/>
        </w:rPr>
        <w:t xml:space="preserve">Critères génériques     </w:t>
      </w:r>
      <w:r>
        <w:rPr>
          <w:rFonts w:ascii="Calibri" w:hAnsi="Calibri"/>
          <w:b/>
          <w:bCs/>
          <w:i/>
          <w:iCs/>
          <w:strike w:val="false"/>
          <w:dstrike w:val="false"/>
          <w:outline w:val="false"/>
          <w:shadow w:val="false"/>
          <w:color w:val="000000"/>
          <w:sz w:val="25"/>
          <w:u w:val="none"/>
          <w:em w:val="none"/>
        </w:rPr>
        <w:t xml:space="preserve"> </w:t>
      </w:r>
      <w:r>
        <w:rPr>
          <w:rFonts w:ascii="Calibri" w:hAnsi="Calibri"/>
          <w:b w:val="false"/>
          <w:bCs w:val="false"/>
          <w:i w:val="false"/>
          <w:iCs w:val="false"/>
          <w:strike w:val="false"/>
          <w:dstrike w:val="false"/>
          <w:outline w:val="false"/>
          <w:shadow w:val="false"/>
          <w:color w:val="2A6099"/>
          <w:sz w:val="16"/>
          <w:szCs w:val="16"/>
          <w:u w:val="none"/>
          <w:em w:val="none"/>
        </w:rPr>
        <w:t>Ces critères sont ceux définis par l'UNESS, en lien avec les objectifs et les domaines de compétence évalués: ici l'anamnèse donc on utilisera:</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em w:val="none"/>
        </w:rPr>
        <w:br/>
      </w:r>
      <w:r>
        <w:rPr>
          <w:rFonts w:ascii="Calibri" w:hAnsi="Calibri"/>
          <w:b w:val="false"/>
          <w:bCs w:val="false"/>
          <w:i w:val="false"/>
          <w:iCs w:val="false"/>
          <w:strike w:val="false"/>
          <w:dstrike w:val="false"/>
          <w:outline w:val="false"/>
          <w:shadow w:val="false"/>
          <w:color w:val="000000"/>
          <w:sz w:val="25"/>
          <w:u w:val="none"/>
          <w:em w:val="none"/>
        </w:rPr>
        <w:t>1. APTITUDE À ÉCOUTER : le patient / le pair</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000000"/>
          <w:sz w:val="25"/>
          <w:u w:val="none"/>
          <w:em w:val="none"/>
        </w:rPr>
        <w:t>2. APTITUDE À QUESTIONNER</w:t>
        <w:br/>
        <w:t>4. APTITUDE À STRUCTURER/ MENER L’ENTREVUE</w:t>
      </w:r>
      <w:r>
        <w:br w:type="page"/>
      </w:r>
    </w:p>
    <w:p>
      <w:pPr>
        <w:pStyle w:val="Normal"/>
        <w:bidi w:val="0"/>
        <w:spacing w:before="0" w:after="0"/>
        <w:jc w:val="center"/>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FFFF00" w:val="clear"/>
          <w:em w:val="none"/>
        </w:rPr>
        <w:t xml:space="preserve">Fiche patient </w:t>
      </w:r>
    </w:p>
    <w:p>
      <w:pPr>
        <w:pStyle w:val="Normal"/>
        <w:bidi w:val="0"/>
        <w:jc w:val="center"/>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rPr>
          <w:rFonts w:ascii="Lohit Devanagari" w:hAnsi="Lohit Devanagari"/>
          <w:b w:val="false"/>
          <w:i w:val="false"/>
          <w:i w:val="false"/>
          <w:strike w:val="false"/>
          <w:dstrike w:val="false"/>
          <w:outline w:val="false"/>
          <w:shadow w:val="false"/>
          <w:color w:val="000000"/>
          <w:sz w:val="22"/>
          <w:u w:val="none"/>
          <w:em w:val="none"/>
        </w:rPr>
      </w:pPr>
      <w:r>
        <w:rPr>
          <w:rFonts w:ascii="Calibri" w:hAnsi="Calibri"/>
          <w:b w:val="false"/>
          <w:bCs w:val="false"/>
          <w:i w:val="false"/>
          <w:strike w:val="false"/>
          <w:dstrike w:val="false"/>
          <w:outline w:val="false"/>
          <w:shadow w:val="false"/>
          <w:color w:val="FF0000"/>
          <w:sz w:val="25"/>
          <w:u w:val="none"/>
          <w:shd w:fill="auto" w:val="clear"/>
          <w:em w:val="none"/>
        </w:rPr>
        <w:t>Pour les ECOS anamnèse, il n'y a AUCUN matériel possible (pas de mannequin)</w:t>
      </w:r>
    </w:p>
    <w:p>
      <w:pPr>
        <w:pStyle w:val="Normal"/>
        <w:bidi w:val="0"/>
        <w:rPr>
          <w:rFonts w:ascii="Lohit Devanagari" w:hAnsi="Lohit Devanagari"/>
          <w:b w:val="false"/>
          <w:i w:val="false"/>
          <w:i w:val="false"/>
          <w:strike w:val="false"/>
          <w:dstrike w:val="false"/>
          <w:outline w:val="false"/>
          <w:shadow w:val="false"/>
          <w:color w:val="000000"/>
          <w:sz w:val="22"/>
          <w:u w:val="none"/>
          <w:em w:val="none"/>
        </w:rPr>
      </w:pPr>
      <w:r>
        <w:rPr>
          <w:rFonts w:ascii="Calibri" w:hAnsi="Calibri"/>
          <w:b w:val="false"/>
          <w:bCs w:val="false"/>
          <w:i w:val="false"/>
          <w:strike w:val="false"/>
          <w:dstrike w:val="false"/>
          <w:outline w:val="false"/>
          <w:shadow w:val="false"/>
          <w:color w:val="FF0000"/>
          <w:sz w:val="25"/>
          <w:u w:val="none"/>
          <w:shd w:fill="auto" w:val="clear"/>
          <w:em w:val="none"/>
        </w:rPr>
        <w:t xml:space="preserve">Rédiger pour que le personnage puisse être joué indifféremment par un homme ou une femme </w:t>
      </w:r>
      <w:r>
        <w:rPr>
          <w:rFonts w:ascii="Calibri" w:hAnsi="Calibri"/>
          <w:b w:val="false"/>
          <w:bCs w:val="false"/>
          <w:i w:val="false"/>
          <w:strike w:val="false"/>
          <w:dstrike w:val="false"/>
          <w:outline w:val="false"/>
          <w:shadow w:val="false"/>
          <w:color w:val="2A6099"/>
          <w:sz w:val="16"/>
          <w:szCs w:val="16"/>
          <w:u w:val="none"/>
          <w:shd w:fill="auto" w:val="clear"/>
          <w:em w:val="none"/>
        </w:rPr>
        <w:t>par ex. marié(e)  ...   greffier(e)   ....  si vous êtes une femme -&gt; stérilet</w:t>
      </w:r>
    </w:p>
    <w:p>
      <w:pPr>
        <w:pStyle w:val="Normal"/>
        <w:bidi w:val="0"/>
        <w:rPr>
          <w:rFonts w:ascii="Lohit Devanagari" w:hAnsi="Lohit Devanagari"/>
          <w:b w:val="false"/>
          <w:i w:val="false"/>
          <w:i w:val="false"/>
          <w:strike w:val="false"/>
          <w:dstrike w:val="false"/>
          <w:outline w:val="false"/>
          <w:shadow w:val="false"/>
          <w:color w:val="000000"/>
          <w:sz w:val="22"/>
          <w:u w:val="none"/>
          <w:em w:val="none"/>
        </w:rPr>
      </w:pPr>
      <w:r>
        <w:rPr>
          <w:rFonts w:ascii="Calibri" w:hAnsi="Calibri"/>
          <w:b/>
          <w:bCs/>
          <w:i w:val="false"/>
          <w:strike w:val="false"/>
          <w:dstrike w:val="false"/>
          <w:outline w:val="false"/>
          <w:shadow w:val="false"/>
          <w:color w:val="2A6099"/>
          <w:sz w:val="16"/>
          <w:szCs w:val="16"/>
          <w:u w:val="none"/>
          <w:shd w:fill="auto" w:val="clear"/>
          <w:em w:val="none"/>
        </w:rPr>
        <w:t>-&gt; Pour les ECOS anamnèse où c'est l'aidant / le parent qui sera interrogé (par exemple pédiatrie ou personne qui ne peut pas parler (réanimation, etc.), remplir la partie personnage additionnel pour l'aidant/le parent</w:t>
      </w:r>
    </w:p>
    <w:p>
      <w:pPr>
        <w:pStyle w:val="Normal"/>
        <w:bidi w:val="0"/>
        <w:jc w:val="center"/>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center"/>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FFF5CE" w:val="clear"/>
          <w:em w:val="none"/>
        </w:rPr>
        <w:t>Données du patient</w:t>
      </w:r>
    </w:p>
    <w:p>
      <w:pPr>
        <w:pStyle w:val="Normal"/>
        <w:bidi w:val="0"/>
        <w:rPr>
          <w:rFonts w:ascii="Lohit Devanagari" w:hAnsi="Lohit Devanagari"/>
          <w:b w:val="false"/>
          <w:i w:val="false"/>
          <w:i w:val="false"/>
          <w:strike w:val="false"/>
          <w:dstrike w:val="false"/>
          <w:outline w:val="false"/>
          <w:shadow w:val="false"/>
          <w:color w:val="000000"/>
          <w:sz w:val="22"/>
          <w:u w:val="none"/>
          <w:em w:val="none"/>
        </w:rPr>
      </w:pPr>
      <w:r>
        <w:rPr>
          <w:rFonts w:ascii="Lohit Devanagari" w:hAnsi="Lohit Devanagari"/>
          <w:b w:val="false"/>
          <w:i w:val="false"/>
          <w:strike w:val="false"/>
          <w:dstrike w:val="false"/>
          <w:outline w:val="false"/>
          <w:shadow w:val="false"/>
          <w:color w:val="000000"/>
          <w:sz w:val="22"/>
          <w:u w:val="none"/>
          <w:em w:val="none"/>
        </w:rPr>
      </w:r>
    </w:p>
    <w:p>
      <w:pPr>
        <w:pStyle w:val="Normal"/>
        <w:bidi w:val="0"/>
        <w:rPr>
          <w:rFonts w:ascii="Lohit Devanagari" w:hAnsi="Lohit Devanagari"/>
          <w:b w:val="false"/>
          <w:i w:val="false"/>
          <w:i w:val="false"/>
          <w:strike w:val="false"/>
          <w:dstrike w:val="false"/>
          <w:outline w:val="false"/>
          <w:shadow w:val="false"/>
          <w:color w:val="000000"/>
          <w:sz w:val="22"/>
          <w:u w:val="none"/>
          <w:em w:val="none"/>
        </w:rPr>
      </w:pPr>
      <w:r>
        <w:rPr>
          <w:rFonts w:ascii="Calibri" w:hAnsi="Calibri"/>
          <w:b/>
          <w:bCs/>
          <w:i w:val="false"/>
          <w:strike w:val="false"/>
          <w:dstrike w:val="false"/>
          <w:outline w:val="false"/>
          <w:shadow w:val="false"/>
          <w:color w:val="000000"/>
          <w:sz w:val="22"/>
          <w:u w:val="none"/>
          <w:shd w:fill="auto" w:val="clear"/>
          <w:em w:val="none"/>
        </w:rPr>
        <w:t>NOM</w:t>
        <w:tab/>
        <w:t>:</w:t>
        <w:tab/>
        <w:tab/>
        <w:tab/>
        <w:tab/>
        <w:tab/>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pas de jeu de mot svp</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Prénom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prénom mixte svp</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Age:</w:t>
      </w:r>
      <w:r>
        <w:rPr>
          <w:rFonts w:ascii="Calibri" w:hAnsi="Calibri"/>
          <w:b/>
          <w:bCs/>
          <w:i w:val="false"/>
          <w:iCs w:val="false"/>
          <w:strike w:val="false"/>
          <w:dstrike w:val="false"/>
          <w:outline w:val="false"/>
          <w:shadow w:val="false"/>
          <w:color w:val="2A6099"/>
          <w:sz w:val="16"/>
          <w:szCs w:val="16"/>
          <w:u w:val="none"/>
          <w:shd w:fill="auto" w:val="clear"/>
          <w:em w:val="none"/>
        </w:rPr>
        <w:t xml:space="preserve">     ________ ans    ________mois      __________ jours                          -&gt; </w:t>
      </w:r>
      <w:r>
        <w:rPr>
          <w:rFonts w:ascii="Calibri" w:hAnsi="Calibri"/>
          <w:b/>
          <w:bCs/>
          <w:i w:val="false"/>
          <w:iCs w:val="false"/>
          <w:strike w:val="false"/>
          <w:dstrike w:val="false"/>
          <w:outline w:val="false"/>
          <w:shadow w:val="false"/>
          <w:color w:val="FF0000"/>
          <w:sz w:val="16"/>
          <w:szCs w:val="16"/>
          <w:u w:val="none"/>
          <w:shd w:fill="auto" w:val="clear"/>
          <w:em w:val="none"/>
        </w:rPr>
        <w:t>la date de naissance sera calculée automatiquement</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Poids:</w:t>
        <w:tab/>
        <w:tab/>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 xml:space="preserve">Taille: </w:t>
        <w:tab/>
        <w:t>-</w:t>
      </w:r>
      <w:r>
        <w:rPr>
          <w:rFonts w:ascii="Calibri" w:hAnsi="Calibri"/>
          <w:b w:val="false"/>
          <w:bCs w:val="false"/>
          <w:i w:val="false"/>
          <w:iCs w:val="false"/>
          <w:strike w:val="false"/>
          <w:dstrike w:val="false"/>
          <w:outline w:val="false"/>
          <w:shadow w:val="false"/>
          <w:color w:val="000000"/>
          <w:sz w:val="16"/>
          <w:szCs w:val="16"/>
          <w:u w:val="none"/>
          <w:shd w:fill="auto" w:val="clear"/>
          <w:em w:val="none"/>
        </w:rPr>
        <w:t>&gt; Si non rempli → on considère que cela n’a pas d’importance, et le poids/la taille seront ceux du joueur</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Statut marital:</w:t>
      </w:r>
    </w:p>
    <w:tbl>
      <w:tblPr>
        <w:tblW w:w="5000" w:type="pct"/>
        <w:jc w:val="left"/>
        <w:tblInd w:w="55" w:type="dxa"/>
        <w:tblLayout w:type="fixed"/>
        <w:tblCellMar>
          <w:top w:w="55" w:type="dxa"/>
          <w:left w:w="55" w:type="dxa"/>
          <w:bottom w:w="55" w:type="dxa"/>
          <w:right w:w="55" w:type="dxa"/>
        </w:tblCellMar>
      </w:tblPr>
      <w:tblGrid>
        <w:gridCol w:w="9972"/>
      </w:tblGrid>
      <w:tr>
        <w:trPr>
          <w:trHeight w:val="333" w:hRule="atLeast"/>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par ex. : marié / vit seul / veuf…</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Enfants:</w:t>
      </w:r>
    </w:p>
    <w:tbl>
      <w:tblPr>
        <w:tblW w:w="5000" w:type="pct"/>
        <w:jc w:val="left"/>
        <w:tblInd w:w="55" w:type="dxa"/>
        <w:tblLayout w:type="fixed"/>
        <w:tblCellMar>
          <w:top w:w="55" w:type="dxa"/>
          <w:left w:w="55" w:type="dxa"/>
          <w:bottom w:w="55" w:type="dxa"/>
          <w:right w:w="55" w:type="dxa"/>
        </w:tblCellMar>
      </w:tblPr>
      <w:tblGrid>
        <w:gridCol w:w="9972"/>
      </w:tblGrid>
      <w:tr>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si le personnage principal est un enfant, préciser ici la fratrie</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Contexte socioprofessionnel</w:t>
      </w:r>
    </w:p>
    <w:tbl>
      <w:tblPr>
        <w:tblW w:w="5000" w:type="pct"/>
        <w:jc w:val="left"/>
        <w:tblInd w:w="55" w:type="dxa"/>
        <w:tblLayout w:type="fixed"/>
        <w:tblCellMar>
          <w:top w:w="55" w:type="dxa"/>
          <w:left w:w="55" w:type="dxa"/>
          <w:bottom w:w="55" w:type="dxa"/>
          <w:right w:w="55" w:type="dxa"/>
        </w:tblCellMar>
      </w:tblPr>
      <w:tblGrid>
        <w:gridCol w:w="9972"/>
      </w:tblGrid>
      <w:tr>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p>
            <w:pPr>
              <w:pStyle w:val="TableContents"/>
              <w:bidi w:val="0"/>
              <w:jc w:val="left"/>
              <w:rPr/>
            </w:pPr>
            <w:r>
              <w:rPr/>
            </w:r>
          </w:p>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Métier(s) exercé(s); Loisir(s); Sportif/Sédentaire; Personne de confiance…</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Antécédents personnels</w:t>
      </w:r>
    </w:p>
    <w:tbl>
      <w:tblPr>
        <w:tblW w:w="5000" w:type="pct"/>
        <w:jc w:val="left"/>
        <w:tblInd w:w="55" w:type="dxa"/>
        <w:tblLayout w:type="fixed"/>
        <w:tblCellMar>
          <w:top w:w="55" w:type="dxa"/>
          <w:left w:w="55" w:type="dxa"/>
          <w:bottom w:w="55" w:type="dxa"/>
          <w:right w:w="55" w:type="dxa"/>
        </w:tblCellMar>
      </w:tblPr>
      <w:tblGrid>
        <w:gridCol w:w="9972"/>
      </w:tblGrid>
      <w:tr>
        <w:trPr>
          <w:trHeight w:val="1017" w:hRule="atLeast"/>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p>
            <w:pPr>
              <w:pStyle w:val="TableContents"/>
              <w:bidi w:val="0"/>
              <w:jc w:val="left"/>
              <w:rPr/>
            </w:pPr>
            <w:r>
              <w:rPr/>
            </w:r>
          </w:p>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Médicaux , Chirurgicaux , Allergies.....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 xml:space="preserve">Eventuellement préciser année, "nom" du médecin spécialiste etc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précisez aussi : "Si vous êtes une femme : gynéco / mode de contraception, etc</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IMPORTANT: ne multipliez pas les antécédents sans lien avec le diagnostic: cela n'a aucun intérêt si ce n'est de faire perdre du temps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Antécédents familiaux</w:t>
      </w:r>
    </w:p>
    <w:tbl>
      <w:tblPr>
        <w:tblW w:w="5000" w:type="pct"/>
        <w:jc w:val="left"/>
        <w:tblInd w:w="55" w:type="dxa"/>
        <w:tblLayout w:type="fixed"/>
        <w:tblCellMar>
          <w:top w:w="55" w:type="dxa"/>
          <w:left w:w="55" w:type="dxa"/>
          <w:bottom w:w="55" w:type="dxa"/>
          <w:right w:w="55" w:type="dxa"/>
        </w:tblCellMar>
      </w:tblPr>
      <w:tblGrid>
        <w:gridCol w:w="9972"/>
      </w:tblGrid>
      <w:tr>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p>
            <w:pPr>
              <w:pStyle w:val="TableContents"/>
              <w:bidi w:val="0"/>
              <w:jc w:val="left"/>
              <w:rPr/>
            </w:pPr>
            <w:r>
              <w:rPr/>
            </w:r>
          </w:p>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IMPORTANT: ne multipliez pas les antécédents sans lien avec le diagnostic: cela n'a aucun intérêt si ce n'est de faire perdre du temps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Médicaments &amp; toxiques</w:t>
      </w:r>
    </w:p>
    <w:tbl>
      <w:tblPr>
        <w:tblW w:w="5000" w:type="pct"/>
        <w:jc w:val="left"/>
        <w:tblInd w:w="55" w:type="dxa"/>
        <w:tblLayout w:type="fixed"/>
        <w:tblCellMar>
          <w:top w:w="55" w:type="dxa"/>
          <w:left w:w="55" w:type="dxa"/>
          <w:bottom w:w="55" w:type="dxa"/>
          <w:right w:w="55" w:type="dxa"/>
        </w:tblCellMar>
      </w:tblPr>
      <w:tblGrid>
        <w:gridCol w:w="9972"/>
      </w:tblGrid>
      <w:tr>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p>
            <w:pPr>
              <w:pStyle w:val="TableContents"/>
              <w:bidi w:val="0"/>
              <w:jc w:val="left"/>
              <w:rPr/>
            </w:pPr>
            <w:r>
              <w:rPr/>
            </w:r>
          </w:p>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Indiquez les traitements tels que le patient les donnera  cela peut être très vague par ex. `1 pilule rose le matin pour la tension` ou beaucoup plus précis selon vos objectifs) </w:t>
      </w:r>
    </w:p>
    <w:p>
      <w:pPr>
        <w:pStyle w:val="Normal"/>
        <w:bidi w:val="0"/>
        <w:jc w:val="center"/>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center"/>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strike w:val="false"/>
          <w:dstrike w:val="false"/>
          <w:outline w:val="false"/>
          <w:shadow w:val="false"/>
          <w:color w:val="000000"/>
          <w:sz w:val="25"/>
          <w:u w:val="none"/>
          <w:shd w:fill="FFF5CE" w:val="clear"/>
          <w:em w:val="none"/>
        </w:rPr>
        <w:t>personnage additionnel le cas échéant (cf au début de la fiche patient)</w:t>
      </w:r>
    </w:p>
    <w:p>
      <w:pPr>
        <w:pStyle w:val="Normal"/>
        <w:bidi w:val="0"/>
        <w:rPr>
          <w:rFonts w:ascii="Lohit Devanagari" w:hAnsi="Lohit Devanagari"/>
          <w:b w:val="false"/>
          <w:i w:val="false"/>
          <w:i w:val="false"/>
          <w:strike w:val="false"/>
          <w:dstrike w:val="false"/>
          <w:outline w:val="false"/>
          <w:shadow w:val="false"/>
          <w:color w:val="000000"/>
          <w:sz w:val="22"/>
          <w:u w:val="none"/>
          <w:em w:val="none"/>
        </w:rPr>
      </w:pPr>
      <w:r>
        <w:rPr>
          <w:rFonts w:ascii="Lohit Devanagari" w:hAnsi="Lohit Devanagari"/>
          <w:b w:val="false"/>
          <w:i w:val="false"/>
          <w:strike w:val="false"/>
          <w:dstrike w:val="false"/>
          <w:outline w:val="false"/>
          <w:shadow w:val="false"/>
          <w:color w:val="000000"/>
          <w:sz w:val="22"/>
          <w:u w:val="none"/>
          <w:em w:val="none"/>
        </w:rPr>
      </w:r>
    </w:p>
    <w:p>
      <w:pPr>
        <w:pStyle w:val="Normal"/>
        <w:bidi w:val="0"/>
        <w:rPr>
          <w:rFonts w:ascii="Lohit Devanagari" w:hAnsi="Lohit Devanagari"/>
          <w:b w:val="false"/>
          <w:i w:val="false"/>
          <w:i w:val="false"/>
          <w:strike w:val="false"/>
          <w:dstrike w:val="false"/>
          <w:outline w:val="false"/>
          <w:shadow w:val="false"/>
          <w:color w:val="000000"/>
          <w:sz w:val="22"/>
          <w:u w:val="none"/>
          <w:em w:val="none"/>
        </w:rPr>
      </w:pPr>
      <w:r>
        <w:rPr>
          <w:rFonts w:ascii="Calibri" w:hAnsi="Calibri"/>
          <w:b/>
          <w:bCs/>
          <w:i w:val="false"/>
          <w:strike w:val="false"/>
          <w:dstrike w:val="false"/>
          <w:outline w:val="false"/>
          <w:shadow w:val="false"/>
          <w:color w:val="000000"/>
          <w:sz w:val="25"/>
          <w:u w:val="none"/>
          <w:shd w:fill="auto" w:val="clear"/>
          <w:em w:val="none"/>
        </w:rPr>
        <w:t xml:space="preserve">Relation avec le patient:  </w:t>
      </w:r>
    </w:p>
    <w:tbl>
      <w:tblPr>
        <w:tblW w:w="5000" w:type="pct"/>
        <w:jc w:val="left"/>
        <w:tblInd w:w="55" w:type="dxa"/>
        <w:tblLayout w:type="fixed"/>
        <w:tblCellMar>
          <w:top w:w="55" w:type="dxa"/>
          <w:left w:w="55" w:type="dxa"/>
          <w:bottom w:w="55" w:type="dxa"/>
          <w:right w:w="55" w:type="dxa"/>
        </w:tblCellMar>
      </w:tblPr>
      <w:tblGrid>
        <w:gridCol w:w="9972"/>
      </w:tblGrid>
      <w:tr>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rPr>
          <w:rFonts w:ascii="Lohit Devanagari" w:hAnsi="Lohit Devanagari"/>
          <w:b w:val="false"/>
          <w:i w:val="false"/>
          <w:i w:val="false"/>
          <w:strike w:val="false"/>
          <w:dstrike w:val="false"/>
          <w:outline w:val="false"/>
          <w:shadow w:val="false"/>
          <w:color w:val="000000"/>
          <w:sz w:val="22"/>
          <w:u w:val="none"/>
          <w:em w:val="none"/>
        </w:rPr>
      </w:pPr>
      <w:r>
        <w:rPr>
          <w:rFonts w:ascii="Calibri" w:hAnsi="Calibri"/>
          <w:b/>
          <w:bCs/>
          <w:i w:val="false"/>
          <w:strike w:val="false"/>
          <w:dstrike w:val="false"/>
          <w:outline w:val="false"/>
          <w:shadow w:val="false"/>
          <w:color w:val="000000"/>
          <w:sz w:val="25"/>
          <w:u w:val="none"/>
          <w:shd w:fill="auto" w:val="clear"/>
          <w:em w:val="none"/>
        </w:rPr>
        <w:t>Rôle du personnage supplémentaire</w:t>
      </w:r>
    </w:p>
    <w:tbl>
      <w:tblPr>
        <w:tblW w:w="5000" w:type="pct"/>
        <w:jc w:val="left"/>
        <w:tblInd w:w="55" w:type="dxa"/>
        <w:tblLayout w:type="fixed"/>
        <w:tblCellMar>
          <w:top w:w="55" w:type="dxa"/>
          <w:left w:w="55" w:type="dxa"/>
          <w:bottom w:w="55" w:type="dxa"/>
          <w:right w:w="55" w:type="dxa"/>
        </w:tblCellMar>
      </w:tblPr>
      <w:tblGrid>
        <w:gridCol w:w="9972"/>
      </w:tblGrid>
      <w:tr>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p>
            <w:pPr>
              <w:pStyle w:val="TableContents"/>
              <w:bidi w:val="0"/>
              <w:jc w:val="left"/>
              <w:rPr/>
            </w:pPr>
            <w:r>
              <w:rPr/>
            </w:r>
          </w:p>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rPr>
          <w:rFonts w:ascii="Lohit Devanagari" w:hAnsi="Lohit Devanagari"/>
          <w:b w:val="false"/>
          <w:i w:val="false"/>
          <w:i w:val="false"/>
          <w:strike w:val="false"/>
          <w:dstrike w:val="false"/>
          <w:outline w:val="false"/>
          <w:shadow w:val="false"/>
          <w:color w:val="000000"/>
          <w:sz w:val="22"/>
          <w:u w:val="none"/>
          <w:em w:val="none"/>
        </w:rPr>
      </w:pPr>
      <w:r>
        <w:rPr>
          <w:rFonts w:ascii="Calibri" w:hAnsi="Calibri"/>
          <w:b/>
          <w:bCs/>
          <w:i w:val="false"/>
          <w:strike w:val="false"/>
          <w:dstrike w:val="false"/>
          <w:outline w:val="false"/>
          <w:shadow w:val="false"/>
          <w:color w:val="000000"/>
          <w:sz w:val="22"/>
          <w:u w:val="none"/>
          <w:shd w:fill="auto" w:val="clear"/>
          <w:em w:val="none"/>
        </w:rPr>
        <w:t xml:space="preserve">NOM: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Prénom:</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Toute autre donnée nécessaire:</w:t>
      </w:r>
    </w:p>
    <w:tbl>
      <w:tblPr>
        <w:tblW w:w="5000" w:type="pct"/>
        <w:jc w:val="left"/>
        <w:tblInd w:w="55" w:type="dxa"/>
        <w:tblLayout w:type="fixed"/>
        <w:tblCellMar>
          <w:top w:w="55" w:type="dxa"/>
          <w:left w:w="55" w:type="dxa"/>
          <w:bottom w:w="55" w:type="dxa"/>
          <w:right w:w="55" w:type="dxa"/>
        </w:tblCellMar>
      </w:tblPr>
      <w:tblGrid>
        <w:gridCol w:w="9972"/>
      </w:tblGrid>
      <w:tr>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r>
        <w:br w:type="page"/>
      </w:r>
    </w:p>
    <w:p>
      <w:pPr>
        <w:pStyle w:val="Normal"/>
        <w:bidi w:val="0"/>
        <w:spacing w:before="0" w:after="0"/>
        <w:jc w:val="center"/>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FFFF00" w:val="clear"/>
          <w:em w:val="none"/>
        </w:rPr>
        <w:t>Déroulé de la station</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Etat d’esprit / comportement</w:t>
      </w:r>
    </w:p>
    <w:tbl>
      <w:tblPr>
        <w:tblW w:w="5000" w:type="pct"/>
        <w:jc w:val="left"/>
        <w:tblInd w:w="55" w:type="dxa"/>
        <w:tblLayout w:type="fixed"/>
        <w:tblCellMar>
          <w:top w:w="55" w:type="dxa"/>
          <w:left w:w="55" w:type="dxa"/>
          <w:bottom w:w="55" w:type="dxa"/>
          <w:right w:w="55" w:type="dxa"/>
        </w:tblCellMar>
      </w:tblPr>
      <w:tblGrid>
        <w:gridCol w:w="9972"/>
      </w:tblGrid>
      <w:tr>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t>Emotions / symptome à mimer:</w:t>
            </w:r>
          </w:p>
          <w:p>
            <w:pPr>
              <w:pStyle w:val="TableContents"/>
              <w:bidi w:val="0"/>
              <w:jc w:val="left"/>
              <w:rPr/>
            </w:pPr>
            <w:r>
              <w:rPr/>
              <w:t>Craintes:</w:t>
            </w:r>
          </w:p>
          <w:p>
            <w:pPr>
              <w:pStyle w:val="TableContents"/>
              <w:bidi w:val="0"/>
              <w:jc w:val="left"/>
              <w:rPr/>
            </w:pPr>
            <w:r>
              <w:rPr/>
              <w:t>Attentes:</w:t>
            </w:r>
          </w:p>
          <w:p>
            <w:pPr>
              <w:pStyle w:val="TableContents"/>
              <w:bidi w:val="0"/>
              <w:jc w:val="left"/>
              <w:rPr/>
            </w:pPr>
            <w:r>
              <w:rPr/>
              <w:t>Représentations:</w:t>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 xml:space="preserve">Emotions ou symptômes à mimer AVEC leur intensité (si possible prévoir 1 échelle).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Mais LIMITEZ au maximum le nombre d'éléments ici; qqs exemples: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ab/>
        <w:tab/>
        <w:t xml:space="preserve">Etat d’esprit: inquiet(e) (8/10) car votre conjoint(e) est DCD d’un cancer.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ab/>
        <w:tab/>
        <w:t xml:space="preserve">Attitude durant l'entretien : s’énerve (5/10), position antalgique, etc.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ab/>
        <w:tab/>
        <w:t xml:space="preserve">Comportement &amp; signes à mimer : tremblement des mains, faciès douloureux…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 xml:space="preserve">Précisez ici :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ab/>
        <w:tab/>
        <w:t xml:space="preserve">Les craintes du patient (craint d’avoir un cancer)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ab/>
        <w:tab/>
        <w:t xml:space="preserve">Ses attentes (un diagnostic, un traitement médicamenteux, un arrêt de travail)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ab/>
        <w:tab/>
        <w:t>Ses représentations (par ex. les cancers ORL ne sont pas curables)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Phrase de démarrage</w:t>
      </w:r>
    </w:p>
    <w:tbl>
      <w:tblPr>
        <w:tblW w:w="5000" w:type="pct"/>
        <w:jc w:val="left"/>
        <w:tblInd w:w="55" w:type="dxa"/>
        <w:tblLayout w:type="fixed"/>
        <w:tblCellMar>
          <w:top w:w="55" w:type="dxa"/>
          <w:left w:w="55" w:type="dxa"/>
          <w:bottom w:w="55" w:type="dxa"/>
          <w:right w:w="55" w:type="dxa"/>
        </w:tblCellMar>
      </w:tblPr>
      <w:tblGrid>
        <w:gridCol w:w="9972"/>
      </w:tblGrid>
      <w:tr>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Exemple : « Je viens vous voir parce que depuis 8 jours je n’ai plus de voix »  Ou « Mon médecin traitant m’a demandé de venir vous voir, car je suis fatigué(e) et j’ai pris du poids »  Limitez le nombre d’éléments dévoilés, et faites des phrases courtes : cette phrase est à la première personne</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bCs/>
          <w:i w:val="false"/>
          <w:iCs w:val="false"/>
          <w:strike w:val="false"/>
          <w:dstrike w:val="false"/>
          <w:outline w:val="false"/>
          <w:shadow w:val="false"/>
          <w:color w:val="000000"/>
          <w:sz w:val="25"/>
          <w:u w:val="none"/>
          <w:shd w:fill="auto" w:val="clear"/>
          <w:em w:val="none"/>
        </w:rPr>
        <w:t>Symptômes et HDLM</w:t>
      </w:r>
    </w:p>
    <w:tbl>
      <w:tblPr>
        <w:tblW w:w="5000" w:type="pct"/>
        <w:jc w:val="left"/>
        <w:tblInd w:w="55" w:type="dxa"/>
        <w:tblLayout w:type="fixed"/>
        <w:tblCellMar>
          <w:top w:w="55" w:type="dxa"/>
          <w:left w:w="55" w:type="dxa"/>
          <w:bottom w:w="55" w:type="dxa"/>
          <w:right w:w="55" w:type="dxa"/>
        </w:tblCellMar>
      </w:tblPr>
      <w:tblGrid>
        <w:gridCol w:w="9972"/>
      </w:tblGrid>
      <w:tr>
        <w:trPr/>
        <w:tc>
          <w:tcPr>
            <w:tcW w:w="9972" w:type="dxa"/>
            <w:tcBorders>
              <w:top w:val="single" w:sz="4" w:space="0" w:color="000000"/>
              <w:left w:val="single" w:sz="4" w:space="0" w:color="000000"/>
              <w:bottom w:val="single" w:sz="4" w:space="0" w:color="000000"/>
              <w:right w:val="single" w:sz="4" w:space="0" w:color="000000"/>
            </w:tcBorders>
          </w:tcPr>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p>
            <w:pPr>
              <w:pStyle w:val="TableContents"/>
              <w:bidi w:val="0"/>
              <w:jc w:val="left"/>
              <w:rPr/>
            </w:pPr>
            <w:r>
              <w:rPr/>
            </w:r>
          </w:p>
        </w:tc>
      </w:tr>
    </w:tbl>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 xml:space="preserve">Rédigez </w:t>
      </w:r>
      <w:r>
        <w:rPr>
          <w:rFonts w:ascii="Calibri" w:hAnsi="Calibri"/>
          <w:b w:val="false"/>
          <w:bCs w:val="false"/>
          <w:i w:val="false"/>
          <w:iCs w:val="false"/>
          <w:strike w:val="false"/>
          <w:dstrike w:val="false"/>
          <w:outline w:val="false"/>
          <w:shadow w:val="false"/>
          <w:color w:val="FF0000"/>
          <w:sz w:val="16"/>
          <w:szCs w:val="16"/>
          <w:u w:val="none"/>
          <w:shd w:fill="auto" w:val="clear"/>
          <w:em w:val="none"/>
        </w:rPr>
        <w:t>comme si vous étiez en train de briefer le patient standardisé </w:t>
      </w:r>
      <w:r>
        <w:rPr>
          <w:rFonts w:ascii="Calibri" w:hAnsi="Calibri"/>
          <w:b w:val="false"/>
          <w:bCs w:val="false"/>
          <w:i w:val="false"/>
          <w:iCs w:val="false"/>
          <w:strike w:val="false"/>
          <w:dstrike w:val="false"/>
          <w:outline w:val="false"/>
          <w:shadow w:val="false"/>
          <w:color w:val="2A6099"/>
          <w:sz w:val="16"/>
          <w:szCs w:val="16"/>
          <w:u w:val="none"/>
          <w:shd w:fill="auto" w:val="clear"/>
          <w:em w:val="none"/>
        </w:rPr>
        <w:t xml:space="preserve">(« vous dormez mal, vous avez mal à la poitrine, etc.) en </w:t>
      </w:r>
      <w:r>
        <w:rPr>
          <w:rFonts w:ascii="Calibri" w:hAnsi="Calibri"/>
          <w:b w:val="false"/>
          <w:bCs w:val="false"/>
          <w:i w:val="false"/>
          <w:iCs w:val="false"/>
          <w:strike w:val="false"/>
          <w:dstrike w:val="false"/>
          <w:outline w:val="false"/>
          <w:shadow w:val="false"/>
          <w:color w:val="FF0000"/>
          <w:sz w:val="16"/>
          <w:szCs w:val="16"/>
          <w:u w:val="none"/>
          <w:shd w:fill="auto" w:val="clear"/>
          <w:em w:val="none"/>
        </w:rPr>
        <w:t>termes non médicaux,</w:t>
      </w:r>
      <w:r>
        <w:rPr>
          <w:rFonts w:ascii="Calibri" w:hAnsi="Calibri"/>
          <w:b w:val="false"/>
          <w:bCs w:val="false"/>
          <w:i w:val="false"/>
          <w:iCs w:val="false"/>
          <w:strike w:val="false"/>
          <w:dstrike w:val="false"/>
          <w:outline w:val="false"/>
          <w:shadow w:val="false"/>
          <w:color w:val="2A6099"/>
          <w:sz w:val="16"/>
          <w:szCs w:val="16"/>
          <w:u w:val="none"/>
          <w:shd w:fill="auto" w:val="clear"/>
          <w:em w:val="none"/>
        </w:rPr>
        <w:t xml:space="preserve"> mais précisez tous les éléments anormaux importants et différenciez ce qui sera dit en cas de question vague ou précise</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 xml:space="preserve">Par exemple pour une douleur thoracique: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 xml:space="preserve">vous avez mal dans la poitrine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localisation -&gt; épigastre     irradiation-&gt; vers l'épaule gauche        type  -&gt; "ca serre"       horaire -&gt; permanent    intensité   -&gt; c'est fort    EVA -&gt; 7/10    retentissement -&gt; impossible de dormir cette nuit     aggravants -&gt; pire à l'effort      soulageant -&gt; rien       symptome associé -&gt; j'ai des nausées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 xml:space="preserve">Ne rédigez pas les questions du candidat médecin (par ex. « Le médecin demande « avez vous mal ? » ») </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Les signes négatifs normaux n’ont pas besoin d’être indiqués (comme vous n’avez pas mal, pas de vomissements, etc.). A contrario, indiquez les éléments qu’on ne peut pas inventer facilement et qui sont importants (date des dernières règels si douleur abdo, etc)</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b/>
          <w:bCs/>
          <w:i w:val="false"/>
          <w:iCs w:val="false"/>
          <w:color w:val="000000"/>
          <w:sz w:val="25"/>
          <w:shd w:fill="auto" w:val="clear"/>
        </w:rPr>
        <w:t>Scenario conditionnel</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Calibri" w:hAnsi="Calibri"/>
          <w:b w:val="false"/>
          <w:bCs w:val="false"/>
          <w:i w:val="false"/>
          <w:iCs w:val="false"/>
          <w:strike w:val="false"/>
          <w:dstrike w:val="false"/>
          <w:outline w:val="false"/>
          <w:shadow w:val="false"/>
          <w:color w:val="2A6099"/>
          <w:sz w:val="16"/>
          <w:szCs w:val="16"/>
          <w:u w:val="none"/>
          <w:shd w:fill="auto" w:val="clear"/>
          <w:em w:val="none"/>
        </w:rPr>
        <w:t>Pour les ECOS anamnèse, pas de document additionnel ou action -&gt; toutes les réponses indispensables doivent être listées ci dessus</w:t>
      </w:r>
    </w:p>
    <w:p>
      <w:pPr>
        <w:pStyle w:val="Normal"/>
        <w:bidi w:val="0"/>
        <w:jc w:val="left"/>
        <w:rPr>
          <w:rFonts w:ascii="Lohit Devanagari" w:hAnsi="Lohit Devanagari"/>
          <w:b w:val="false"/>
          <w:i w:val="false"/>
          <w:i w:val="false"/>
          <w:strike w:val="false"/>
          <w:dstrike w:val="false"/>
          <w:outline w:val="false"/>
          <w:shadow w:val="false"/>
          <w:color w:val="000000"/>
          <w:sz w:val="25"/>
          <w:u w:val="none"/>
          <w:em w:val="none"/>
        </w:rPr>
      </w:pPr>
      <w:r>
        <w:rPr>
          <w:rFonts w:ascii="Lohit Devanagari" w:hAnsi="Lohit Devanagari"/>
          <w:b w:val="false"/>
          <w:i w:val="false"/>
          <w:strike w:val="false"/>
          <w:dstrike w:val="false"/>
          <w:outline w:val="false"/>
          <w:shadow w:val="false"/>
          <w:color w:val="000000"/>
          <w:sz w:val="25"/>
          <w:u w:val="none"/>
          <w:em w:val="none"/>
        </w:rPr>
      </w:r>
    </w:p>
    <w:sectPr>
      <w:type w:val="nextPage"/>
      <w:pgSz w:w="12240" w:h="15840"/>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Calibri">
    <w:charset w:val="01"/>
    <w:family w:val="auto"/>
    <w:pitch w:val="default"/>
  </w:font>
  <w:font w:name="Lohit Devanagari">
    <w:charset w:val="01"/>
    <w:family w:val="auto"/>
    <w:pitch w:val="default"/>
  </w:font>
</w:fonts>
</file>

<file path=word/settings.xml><?xml version="1.0" encoding="utf-8"?>
<w:settings xmlns:w="http://schemas.openxmlformats.org/wordprocessingml/2006/main">
  <w:zoom w:percent="90"/>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ans" w:hAnsi="Liberation Sans" w:eastAsia="Noto Serif CJK SC" w:cs="Lohit Devanagari"/>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Liberation Sans" w:hAnsi="Liberation Sans" w:cs="Lohit Devanagari"/>
    </w:rPr>
  </w:style>
  <w:style w:type="paragraph" w:styleId="Caption">
    <w:name w:val="caption"/>
    <w:basedOn w:val="Normal"/>
    <w:qFormat/>
    <w:pPr>
      <w:suppressLineNumbers/>
      <w:spacing w:before="120" w:after="120"/>
    </w:pPr>
    <w:rPr>
      <w:rFonts w:ascii="Liberation Sans" w:hAnsi="Liberation Sans" w:cs="Lohit Devanagari"/>
      <w:i/>
      <w:iCs/>
      <w:sz w:val="24"/>
      <w:szCs w:val="24"/>
    </w:rPr>
  </w:style>
  <w:style w:type="paragraph" w:styleId="Index">
    <w:name w:val="Index"/>
    <w:basedOn w:val="Normal"/>
    <w:qFormat/>
    <w:pPr>
      <w:suppressLineNumbers/>
    </w:pPr>
    <w:rPr>
      <w:rFonts w:ascii="Liberation Sans" w:hAnsi="Liberation Sans" w:cs="Lohit Devanaga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Header">
    <w:name w:val="head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LibreOffice/24.8.4.2$Linux_X86_64 LibreOffice_project/480$Build-2</Application>
  <AppVersion>15.0000</AppVersion>
  <Pages>5</Pages>
  <Words>1292</Words>
  <Characters>6628</Characters>
  <CharactersWithSpaces>7966</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2025-01-03T19:20:42Z</dcterms:created>
  <dc:creator/>
  <dc:description/>
  <dc:language>en-US</dc:language>
  <cp:lastModifiedBy/>
  <dcterms:modified xsi:type="dcterms:W3CDTF">2025-01-03T20:47:44Z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