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69" w:rsidRDefault="00BA066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A0669" w:rsidTr="00BA0669">
        <w:tc>
          <w:tcPr>
            <w:tcW w:w="9062" w:type="dxa"/>
          </w:tcPr>
          <w:p w:rsidR="00BA0669" w:rsidRPr="00A474F2" w:rsidRDefault="00BA0669" w:rsidP="00BA0669">
            <w:pPr>
              <w:ind w:left="1416"/>
              <w:rPr>
                <w:b/>
                <w:sz w:val="28"/>
                <w:szCs w:val="28"/>
              </w:rPr>
            </w:pPr>
          </w:p>
          <w:p w:rsidR="00BA0669" w:rsidRPr="00A474F2" w:rsidRDefault="00BA0669" w:rsidP="00BA0669">
            <w:pPr>
              <w:ind w:left="1416"/>
              <w:rPr>
                <w:b/>
                <w:sz w:val="28"/>
                <w:szCs w:val="28"/>
              </w:rPr>
            </w:pPr>
            <w:r w:rsidRPr="00A474F2">
              <w:rPr>
                <w:b/>
                <w:sz w:val="28"/>
                <w:szCs w:val="28"/>
              </w:rPr>
              <w:t>UE 7.1 MEMENTO N° 2 — Trouver en des articles Frs —</w:t>
            </w:r>
          </w:p>
          <w:p w:rsidR="00BA0669" w:rsidRDefault="00BA0669"/>
        </w:tc>
      </w:tr>
    </w:tbl>
    <w:p w:rsidR="00F86AC8" w:rsidRDefault="00F86AC8"/>
    <w:p w:rsidR="006B676B" w:rsidRDefault="006B676B" w:rsidP="000E30C7">
      <w:pPr>
        <w:ind w:left="284" w:right="1274" w:hanging="142"/>
        <w:rPr>
          <w:b/>
          <w:sz w:val="24"/>
          <w:szCs w:val="24"/>
          <w:u w:val="single"/>
        </w:rPr>
      </w:pPr>
    </w:p>
    <w:p w:rsidR="00100315" w:rsidRPr="009948C4" w:rsidRDefault="00100315" w:rsidP="000E30C7">
      <w:pPr>
        <w:ind w:left="851" w:right="-284" w:hanging="709"/>
        <w:rPr>
          <w:rFonts w:ascii="Arial Black" w:hAnsi="Arial Black"/>
          <w:b/>
          <w:sz w:val="28"/>
          <w:szCs w:val="28"/>
          <w:u w:val="single"/>
        </w:rPr>
      </w:pPr>
      <w:r w:rsidRPr="009948C4">
        <w:rPr>
          <w:rFonts w:ascii="Arial Black" w:hAnsi="Arial Black"/>
          <w:b/>
          <w:sz w:val="28"/>
          <w:szCs w:val="28"/>
          <w:u w:val="single"/>
        </w:rPr>
        <w:t>Aperçu</w:t>
      </w:r>
      <w:r w:rsidR="00011D74" w:rsidRPr="009948C4">
        <w:rPr>
          <w:rFonts w:ascii="Arial Black" w:hAnsi="Arial Black"/>
          <w:b/>
          <w:sz w:val="28"/>
          <w:szCs w:val="28"/>
          <w:u w:val="single"/>
        </w:rPr>
        <w:t xml:space="preserve"> : </w:t>
      </w:r>
      <w:r w:rsidRPr="009948C4">
        <w:rPr>
          <w:rFonts w:ascii="Arial Black" w:hAnsi="Arial Black"/>
          <w:b/>
          <w:sz w:val="28"/>
          <w:szCs w:val="28"/>
          <w:u w:val="single"/>
        </w:rPr>
        <w:t xml:space="preserve"> quelques revues pour l’orthophonie</w:t>
      </w:r>
    </w:p>
    <w:p w:rsidR="00043158" w:rsidRDefault="00043158" w:rsidP="009948C4">
      <w:pPr>
        <w:ind w:right="-284"/>
        <w:rPr>
          <w:b/>
          <w:sz w:val="24"/>
          <w:szCs w:val="24"/>
          <w:u w:val="single"/>
        </w:rPr>
      </w:pPr>
    </w:p>
    <w:p w:rsidR="00100315" w:rsidRDefault="00100315" w:rsidP="000E30C7">
      <w:pPr>
        <w:ind w:right="-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67"/>
        <w:gridCol w:w="2067"/>
        <w:gridCol w:w="2067"/>
        <w:gridCol w:w="2068"/>
        <w:gridCol w:w="2068"/>
      </w:tblGrid>
      <w:tr w:rsidR="000E30C7" w:rsidTr="0048391A">
        <w:tc>
          <w:tcPr>
            <w:tcW w:w="2067" w:type="dxa"/>
          </w:tcPr>
          <w:p w:rsidR="000E30C7" w:rsidRDefault="000E30C7" w:rsidP="0048391A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  <w:p w:rsidR="000E30C7" w:rsidRDefault="000E30C7" w:rsidP="0048391A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19E8C2E" wp14:editId="5A748E43">
                  <wp:extent cx="792480" cy="1132114"/>
                  <wp:effectExtent l="0" t="0" r="762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182" cy="114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30C7" w:rsidRDefault="000E30C7" w:rsidP="0048391A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067" w:type="dxa"/>
          </w:tcPr>
          <w:p w:rsidR="000E30C7" w:rsidRDefault="000E30C7" w:rsidP="0048391A">
            <w:pPr>
              <w:rPr>
                <w:rFonts w:ascii="Arial Black" w:hAnsi="Arial Black"/>
                <w:sz w:val="24"/>
                <w:szCs w:val="24"/>
              </w:rPr>
            </w:pPr>
          </w:p>
          <w:p w:rsidR="000E30C7" w:rsidRDefault="000E30C7" w:rsidP="0048391A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4827A1B" wp14:editId="5C932883">
                  <wp:extent cx="900103" cy="1286510"/>
                  <wp:effectExtent l="0" t="0" r="0" b="889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37" cy="1361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7" w:type="dxa"/>
          </w:tcPr>
          <w:p w:rsidR="000E30C7" w:rsidRDefault="000E30C7" w:rsidP="0048391A">
            <w:pPr>
              <w:rPr>
                <w:rFonts w:ascii="Arial Black" w:hAnsi="Arial Black"/>
                <w:sz w:val="24"/>
                <w:szCs w:val="24"/>
              </w:rPr>
            </w:pPr>
          </w:p>
          <w:p w:rsidR="000E30C7" w:rsidRDefault="000E30C7" w:rsidP="0048391A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486071A" wp14:editId="74CB3E4B">
                  <wp:extent cx="952500" cy="1350193"/>
                  <wp:effectExtent l="0" t="0" r="0" b="254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742" cy="1374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30C7" w:rsidRDefault="000E30C7" w:rsidP="0048391A">
            <w:pPr>
              <w:rPr>
                <w:rFonts w:ascii="Arial Black" w:hAnsi="Arial Black"/>
                <w:sz w:val="24"/>
                <w:szCs w:val="24"/>
              </w:rPr>
            </w:pPr>
          </w:p>
          <w:p w:rsidR="000E30C7" w:rsidRPr="00874F48" w:rsidRDefault="000E30C7" w:rsidP="0048391A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068" w:type="dxa"/>
          </w:tcPr>
          <w:p w:rsidR="000E30C7" w:rsidRDefault="000E30C7" w:rsidP="0048391A">
            <w:pPr>
              <w:rPr>
                <w:rFonts w:ascii="Arial Black" w:hAnsi="Arial Black"/>
                <w:sz w:val="24"/>
                <w:szCs w:val="24"/>
              </w:rPr>
            </w:pPr>
          </w:p>
          <w:p w:rsidR="000E30C7" w:rsidRDefault="000E30C7" w:rsidP="0048391A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421B8E2" wp14:editId="0CBE96D6">
                  <wp:extent cx="867410" cy="1286510"/>
                  <wp:effectExtent l="0" t="0" r="8890" b="889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515" cy="1329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</w:tcPr>
          <w:p w:rsidR="000E30C7" w:rsidRDefault="000E30C7" w:rsidP="0048391A">
            <w:pPr>
              <w:rPr>
                <w:rFonts w:ascii="Arial Black" w:hAnsi="Arial Black"/>
                <w:sz w:val="24"/>
                <w:szCs w:val="24"/>
              </w:rPr>
            </w:pPr>
          </w:p>
          <w:p w:rsidR="000E30C7" w:rsidRDefault="000E30C7" w:rsidP="0048391A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6AD5654" wp14:editId="42D58C0A">
                  <wp:extent cx="1054417" cy="1463039"/>
                  <wp:effectExtent l="0" t="0" r="0" b="444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648" cy="147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0C7" w:rsidTr="0048391A">
        <w:tc>
          <w:tcPr>
            <w:tcW w:w="2067" w:type="dxa"/>
          </w:tcPr>
          <w:p w:rsidR="000E30C7" w:rsidRDefault="000E30C7" w:rsidP="0048391A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    En ligne via   </w:t>
            </w:r>
          </w:p>
          <w:p w:rsidR="000E30C7" w:rsidRDefault="000E30C7" w:rsidP="0048391A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noProof/>
                <w:lang w:eastAsia="fr-FR"/>
              </w:rPr>
              <w:t xml:space="preserve">    EMpremium</w:t>
            </w:r>
          </w:p>
        </w:tc>
        <w:tc>
          <w:tcPr>
            <w:tcW w:w="2067" w:type="dxa"/>
          </w:tcPr>
          <w:p w:rsidR="000E30C7" w:rsidRDefault="00512A7D" w:rsidP="0048391A">
            <w:pPr>
              <w:rPr>
                <w:noProof/>
                <w:lang w:eastAsia="fr-FR"/>
              </w:rPr>
            </w:pPr>
            <w:hyperlink r:id="rId10" w:history="1">
              <w:r w:rsidR="000E30C7" w:rsidRPr="00E25A35">
                <w:rPr>
                  <w:rStyle w:val="Lienhypertexte"/>
                  <w:noProof/>
                  <w:lang w:eastAsia="fr-FR"/>
                </w:rPr>
                <w:t>Thématique des N°</w:t>
              </w:r>
            </w:hyperlink>
          </w:p>
          <w:p w:rsidR="000E30C7" w:rsidRDefault="000E30C7" w:rsidP="0048391A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   Art. élec avec </w:t>
            </w:r>
          </w:p>
          <w:p w:rsidR="000E30C7" w:rsidRDefault="000E30C7" w:rsidP="0048391A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noProof/>
                <w:lang w:eastAsia="fr-FR"/>
              </w:rPr>
              <w:t xml:space="preserve">    </w:t>
            </w:r>
            <w:hyperlink r:id="rId11" w:history="1">
              <w:r w:rsidRPr="00E25A35">
                <w:rPr>
                  <w:rStyle w:val="Lienhypertexte"/>
                  <w:noProof/>
                  <w:lang w:eastAsia="fr-FR"/>
                </w:rPr>
                <w:t>OrthoCorpus</w:t>
              </w:r>
            </w:hyperlink>
          </w:p>
        </w:tc>
        <w:tc>
          <w:tcPr>
            <w:tcW w:w="2067" w:type="dxa"/>
          </w:tcPr>
          <w:p w:rsidR="000E30C7" w:rsidRDefault="000E30C7" w:rsidP="0048391A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   Site de la revue</w:t>
            </w:r>
          </w:p>
          <w:p w:rsidR="000E30C7" w:rsidRDefault="000E30C7" w:rsidP="0048391A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noProof/>
                <w:lang w:eastAsia="fr-FR"/>
              </w:rPr>
              <w:t xml:space="preserve">     à consulter</w:t>
            </w:r>
          </w:p>
        </w:tc>
        <w:tc>
          <w:tcPr>
            <w:tcW w:w="2068" w:type="dxa"/>
          </w:tcPr>
          <w:p w:rsidR="000E30C7" w:rsidRDefault="000E30C7" w:rsidP="0048391A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 </w:t>
            </w:r>
            <w:r>
              <w:rPr>
                <w:noProof/>
                <w:lang w:eastAsia="fr-FR"/>
              </w:rPr>
              <w:t>Cairn en ligne</w:t>
            </w:r>
          </w:p>
        </w:tc>
        <w:tc>
          <w:tcPr>
            <w:tcW w:w="2068" w:type="dxa"/>
          </w:tcPr>
          <w:p w:rsidR="000E30C7" w:rsidRDefault="000E30C7" w:rsidP="0048391A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noProof/>
                <w:lang w:eastAsia="fr-FR"/>
              </w:rPr>
              <w:t>Revue impr</w:t>
            </w:r>
          </w:p>
        </w:tc>
      </w:tr>
    </w:tbl>
    <w:p w:rsidR="000E30C7" w:rsidRDefault="000E30C7" w:rsidP="000E30C7">
      <w:pPr>
        <w:rPr>
          <w:noProof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76"/>
        <w:gridCol w:w="2067"/>
        <w:gridCol w:w="2067"/>
        <w:gridCol w:w="2068"/>
        <w:gridCol w:w="2068"/>
      </w:tblGrid>
      <w:tr w:rsidR="000E30C7" w:rsidTr="0048391A">
        <w:tc>
          <w:tcPr>
            <w:tcW w:w="2067" w:type="dxa"/>
          </w:tcPr>
          <w:p w:rsidR="000E30C7" w:rsidRDefault="000E30C7" w:rsidP="0048391A">
            <w:pPr>
              <w:rPr>
                <w:noProof/>
                <w:lang w:eastAsia="fr-FR"/>
              </w:rPr>
            </w:pPr>
          </w:p>
          <w:p w:rsidR="000E30C7" w:rsidRDefault="000E30C7" w:rsidP="0048391A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56A25F7" wp14:editId="243F2F67">
                  <wp:extent cx="1177662" cy="1082040"/>
                  <wp:effectExtent l="0" t="0" r="3810" b="381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046" cy="109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30C7" w:rsidRDefault="000E30C7" w:rsidP="0048391A">
            <w:pPr>
              <w:rPr>
                <w:noProof/>
                <w:lang w:eastAsia="fr-FR"/>
              </w:rPr>
            </w:pPr>
          </w:p>
        </w:tc>
        <w:tc>
          <w:tcPr>
            <w:tcW w:w="2067" w:type="dxa"/>
          </w:tcPr>
          <w:p w:rsidR="000E30C7" w:rsidRDefault="000E30C7" w:rsidP="0048391A">
            <w:pPr>
              <w:rPr>
                <w:noProof/>
                <w:lang w:eastAsia="fr-FR"/>
              </w:rPr>
            </w:pPr>
          </w:p>
          <w:p w:rsidR="000E30C7" w:rsidRDefault="000E30C7" w:rsidP="0048391A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70A3E83" wp14:editId="4F0CF4FD">
                  <wp:extent cx="765869" cy="1195606"/>
                  <wp:effectExtent l="0" t="0" r="0" b="508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560" cy="1220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30C7" w:rsidRDefault="000E30C7" w:rsidP="0048391A">
            <w:pPr>
              <w:rPr>
                <w:noProof/>
                <w:lang w:eastAsia="fr-FR"/>
              </w:rPr>
            </w:pPr>
          </w:p>
        </w:tc>
        <w:tc>
          <w:tcPr>
            <w:tcW w:w="2067" w:type="dxa"/>
          </w:tcPr>
          <w:p w:rsidR="000E30C7" w:rsidRDefault="000E30C7" w:rsidP="0048391A">
            <w:pPr>
              <w:rPr>
                <w:noProof/>
                <w:lang w:eastAsia="fr-FR"/>
              </w:rPr>
            </w:pPr>
          </w:p>
          <w:p w:rsidR="000E30C7" w:rsidRDefault="000E30C7" w:rsidP="0048391A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F1F801A" wp14:editId="36823864">
                  <wp:extent cx="756920" cy="1135380"/>
                  <wp:effectExtent l="0" t="0" r="5080" b="762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994" cy="1135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30C7" w:rsidRDefault="000E30C7" w:rsidP="0048391A">
            <w:pPr>
              <w:rPr>
                <w:noProof/>
                <w:lang w:eastAsia="fr-FR"/>
              </w:rPr>
            </w:pPr>
          </w:p>
        </w:tc>
        <w:tc>
          <w:tcPr>
            <w:tcW w:w="2068" w:type="dxa"/>
          </w:tcPr>
          <w:p w:rsidR="000E30C7" w:rsidRDefault="000E30C7" w:rsidP="0048391A">
            <w:pPr>
              <w:rPr>
                <w:noProof/>
                <w:lang w:eastAsia="fr-FR"/>
              </w:rPr>
            </w:pPr>
          </w:p>
          <w:p w:rsidR="000E30C7" w:rsidRDefault="000E30C7" w:rsidP="0048391A">
            <w:pPr>
              <w:tabs>
                <w:tab w:val="left" w:pos="1140"/>
              </w:tabs>
              <w:jc w:val="center"/>
              <w:rPr>
                <w:noProof/>
                <w:lang w:eastAsia="fr-FR"/>
              </w:rPr>
            </w:pPr>
            <w:r w:rsidRPr="009433D5">
              <w:rPr>
                <w:noProof/>
                <w:lang w:eastAsia="fr-FR"/>
              </w:rPr>
              <w:drawing>
                <wp:inline distT="0" distB="0" distL="0" distR="0" wp14:anchorId="3CBA3117" wp14:editId="4DFA1440">
                  <wp:extent cx="862625" cy="1111630"/>
                  <wp:effectExtent l="0" t="0" r="0" b="0"/>
                  <wp:docPr id="18" name="Image 18" descr="C:\Users\pierre36\Pictures\BLOG 2016\REVUE  NEUROPSYC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ierre36\Pictures\BLOG 2016\REVUE  NEUROPSYC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155" cy="113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</w:tcPr>
          <w:p w:rsidR="000E30C7" w:rsidRDefault="000E30C7" w:rsidP="0048391A">
            <w:pPr>
              <w:rPr>
                <w:noProof/>
                <w:lang w:eastAsia="fr-FR"/>
              </w:rPr>
            </w:pPr>
          </w:p>
          <w:p w:rsidR="000E30C7" w:rsidRDefault="000E30C7" w:rsidP="0048391A">
            <w:pPr>
              <w:rPr>
                <w:noProof/>
                <w:lang w:eastAsia="fr-FR"/>
              </w:rPr>
            </w:pPr>
          </w:p>
          <w:p w:rsidR="000E30C7" w:rsidRDefault="000E30C7" w:rsidP="0048391A">
            <w:pPr>
              <w:jc w:val="center"/>
              <w:rPr>
                <w:noProof/>
                <w:lang w:eastAsia="fr-FR"/>
              </w:rPr>
            </w:pPr>
            <w:r w:rsidRPr="00E36275">
              <w:rPr>
                <w:noProof/>
                <w:lang w:eastAsia="fr-FR"/>
              </w:rPr>
              <w:drawing>
                <wp:inline distT="0" distB="0" distL="0" distR="0" wp14:anchorId="0DE7AD60" wp14:editId="0BF2F25A">
                  <wp:extent cx="868680" cy="659186"/>
                  <wp:effectExtent l="0" t="0" r="7620" b="7620"/>
                  <wp:docPr id="14" name="Image 14" descr="C:\Users\pierre36\Pictures\ULYSSE 20017 2018\TRAN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ierre36\Pictures\ULYSSE 20017 2018\TRAN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677" cy="711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30C7" w:rsidRDefault="000E30C7" w:rsidP="0048391A">
            <w:pPr>
              <w:rPr>
                <w:noProof/>
                <w:lang w:eastAsia="fr-FR"/>
              </w:rPr>
            </w:pPr>
          </w:p>
          <w:p w:rsidR="000E30C7" w:rsidRDefault="00512A7D" w:rsidP="0048391A">
            <w:pPr>
              <w:rPr>
                <w:noProof/>
                <w:lang w:eastAsia="fr-FR"/>
              </w:rPr>
            </w:pPr>
            <w:hyperlink r:id="rId17" w:history="1">
              <w:r w:rsidR="000E30C7" w:rsidRPr="00E36275">
                <w:rPr>
                  <w:rStyle w:val="Lienhypertexte"/>
                  <w:noProof/>
                  <w:lang w:eastAsia="fr-FR"/>
                </w:rPr>
                <w:t>Tous les numéros</w:t>
              </w:r>
            </w:hyperlink>
          </w:p>
        </w:tc>
      </w:tr>
      <w:tr w:rsidR="000E30C7" w:rsidTr="0048391A">
        <w:tc>
          <w:tcPr>
            <w:tcW w:w="2067" w:type="dxa"/>
          </w:tcPr>
          <w:p w:rsidR="000E30C7" w:rsidRDefault="000E30C7" w:rsidP="0048391A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 </w:t>
            </w:r>
          </w:p>
          <w:p w:rsidR="000E30C7" w:rsidRDefault="000E30C7" w:rsidP="0048391A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Ouvrir un compte</w:t>
            </w:r>
          </w:p>
        </w:tc>
        <w:tc>
          <w:tcPr>
            <w:tcW w:w="2067" w:type="dxa"/>
          </w:tcPr>
          <w:p w:rsidR="000E30C7" w:rsidRDefault="000E30C7" w:rsidP="0048391A">
            <w:pPr>
              <w:rPr>
                <w:noProof/>
                <w:lang w:eastAsia="fr-FR"/>
              </w:rPr>
            </w:pPr>
          </w:p>
          <w:p w:rsidR="000E30C7" w:rsidRDefault="000E30C7" w:rsidP="0048391A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Ouvrir un compte</w:t>
            </w:r>
          </w:p>
        </w:tc>
        <w:tc>
          <w:tcPr>
            <w:tcW w:w="2067" w:type="dxa"/>
          </w:tcPr>
          <w:p w:rsidR="000E30C7" w:rsidRDefault="000E30C7" w:rsidP="0048391A">
            <w:pPr>
              <w:rPr>
                <w:noProof/>
                <w:lang w:eastAsia="fr-FR"/>
              </w:rPr>
            </w:pPr>
          </w:p>
          <w:p w:rsidR="000E30C7" w:rsidRDefault="000E30C7" w:rsidP="0048391A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Cairn en ligne</w:t>
            </w:r>
          </w:p>
        </w:tc>
        <w:tc>
          <w:tcPr>
            <w:tcW w:w="2068" w:type="dxa"/>
          </w:tcPr>
          <w:p w:rsidR="000E30C7" w:rsidRDefault="000E30C7" w:rsidP="0048391A">
            <w:pPr>
              <w:rPr>
                <w:noProof/>
                <w:lang w:eastAsia="fr-FR"/>
              </w:rPr>
            </w:pPr>
          </w:p>
          <w:p w:rsidR="000E30C7" w:rsidRDefault="000E30C7" w:rsidP="0048391A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Cairn en ligne</w:t>
            </w:r>
          </w:p>
        </w:tc>
        <w:tc>
          <w:tcPr>
            <w:tcW w:w="2068" w:type="dxa"/>
          </w:tcPr>
          <w:p w:rsidR="000E30C7" w:rsidRDefault="000E30C7" w:rsidP="0048391A">
            <w:pPr>
              <w:rPr>
                <w:noProof/>
                <w:lang w:eastAsia="fr-FR"/>
              </w:rPr>
            </w:pPr>
          </w:p>
          <w:p w:rsidR="000E30C7" w:rsidRDefault="000E30C7" w:rsidP="0048391A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Univ de Neuchâtel</w:t>
            </w:r>
          </w:p>
          <w:p w:rsidR="000E30C7" w:rsidRDefault="000E30C7" w:rsidP="0048391A">
            <w:pPr>
              <w:rPr>
                <w:noProof/>
                <w:lang w:eastAsia="fr-FR"/>
              </w:rPr>
            </w:pPr>
          </w:p>
        </w:tc>
      </w:tr>
    </w:tbl>
    <w:p w:rsidR="00100315" w:rsidRDefault="00100315" w:rsidP="000E30C7">
      <w:pPr>
        <w:ind w:left="-1134" w:firstLine="425"/>
        <w:rPr>
          <w:b/>
          <w:sz w:val="24"/>
          <w:szCs w:val="24"/>
          <w:u w:val="single"/>
        </w:rPr>
      </w:pPr>
    </w:p>
    <w:p w:rsidR="00100315" w:rsidRDefault="00100315" w:rsidP="00BA0669">
      <w:pPr>
        <w:rPr>
          <w:b/>
          <w:sz w:val="24"/>
          <w:szCs w:val="24"/>
          <w:u w:val="single"/>
        </w:rPr>
      </w:pPr>
    </w:p>
    <w:p w:rsidR="00012B50" w:rsidRDefault="00012B50" w:rsidP="00BA0669">
      <w:pPr>
        <w:rPr>
          <w:b/>
          <w:sz w:val="24"/>
          <w:szCs w:val="24"/>
          <w:u w:val="single"/>
        </w:rPr>
      </w:pPr>
    </w:p>
    <w:p w:rsidR="00043158" w:rsidRDefault="00043158" w:rsidP="00BA0669">
      <w:pPr>
        <w:rPr>
          <w:b/>
          <w:sz w:val="24"/>
          <w:szCs w:val="24"/>
          <w:u w:val="single"/>
        </w:rPr>
      </w:pPr>
    </w:p>
    <w:p w:rsidR="00E656DB" w:rsidRDefault="00E656DB" w:rsidP="00861F25">
      <w:pPr>
        <w:rPr>
          <w:rFonts w:ascii="Arial Black" w:hAnsi="Arial Black"/>
          <w:b/>
          <w:sz w:val="28"/>
          <w:szCs w:val="24"/>
          <w:u w:val="single"/>
        </w:rPr>
      </w:pPr>
    </w:p>
    <w:p w:rsidR="008F4149" w:rsidRPr="009948C4" w:rsidRDefault="00A24476" w:rsidP="00861F25">
      <w:pPr>
        <w:rPr>
          <w:rFonts w:ascii="Arial Black" w:hAnsi="Arial Black"/>
          <w:b/>
          <w:sz w:val="28"/>
          <w:szCs w:val="24"/>
          <w:u w:val="single"/>
        </w:rPr>
      </w:pPr>
      <w:r w:rsidRPr="00A24476">
        <w:rPr>
          <w:rFonts w:ascii="Arial Black" w:hAnsi="Arial Black"/>
          <w:b/>
          <w:sz w:val="28"/>
          <w:szCs w:val="24"/>
          <w:u w:val="single"/>
        </w:rPr>
        <w:lastRenderedPageBreak/>
        <w:t>Rechercher des articles avec ULysse</w:t>
      </w:r>
    </w:p>
    <w:p w:rsidR="008F4149" w:rsidRPr="00A24476" w:rsidRDefault="008F4149" w:rsidP="00A24476">
      <w:pPr>
        <w:pStyle w:val="Paragraphedeliste"/>
        <w:rPr>
          <w:rFonts w:ascii="Arial Black" w:hAnsi="Arial Black"/>
          <w:b/>
          <w:sz w:val="24"/>
          <w:szCs w:val="24"/>
        </w:rPr>
      </w:pPr>
    </w:p>
    <w:p w:rsidR="008F4149" w:rsidRDefault="00A24476" w:rsidP="00861F25">
      <w:pPr>
        <w:rPr>
          <w:rFonts w:ascii="Arial Black" w:hAnsi="Arial Black"/>
          <w:b/>
          <w:sz w:val="24"/>
          <w:szCs w:val="24"/>
        </w:rPr>
      </w:pPr>
      <w:r w:rsidRPr="00861F25">
        <w:rPr>
          <w:rFonts w:ascii="Arial Black" w:hAnsi="Arial Black"/>
          <w:b/>
          <w:sz w:val="24"/>
          <w:szCs w:val="24"/>
        </w:rPr>
        <w:t xml:space="preserve"> </w:t>
      </w:r>
      <w:r w:rsidR="00861F25">
        <w:rPr>
          <w:rFonts w:ascii="Arial Black" w:hAnsi="Arial Black"/>
          <w:b/>
          <w:sz w:val="24"/>
          <w:szCs w:val="24"/>
        </w:rPr>
        <w:t>● R</w:t>
      </w:r>
      <w:r w:rsidRPr="00861F25">
        <w:rPr>
          <w:rFonts w:ascii="Arial Black" w:hAnsi="Arial Black"/>
          <w:b/>
          <w:sz w:val="24"/>
          <w:szCs w:val="24"/>
        </w:rPr>
        <w:t xml:space="preserve">echerche simple + filtres adaptés  </w:t>
      </w:r>
    </w:p>
    <w:p w:rsidR="0022702D" w:rsidRDefault="0022702D" w:rsidP="00861F25">
      <w:pPr>
        <w:rPr>
          <w:rFonts w:ascii="Arial Black" w:hAnsi="Arial Black"/>
          <w:b/>
          <w:sz w:val="24"/>
          <w:szCs w:val="24"/>
        </w:rPr>
      </w:pPr>
    </w:p>
    <w:p w:rsidR="00A24476" w:rsidRDefault="00861F25" w:rsidP="00861F25">
      <w:pPr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 ● Recherche avancée </w:t>
      </w:r>
    </w:p>
    <w:p w:rsidR="00B4413B" w:rsidRDefault="00B4413B" w:rsidP="00861F25">
      <w:pPr>
        <w:rPr>
          <w:rFonts w:ascii="Arial Black" w:hAnsi="Arial Black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B4413B" w:rsidTr="00B4413B">
        <w:tc>
          <w:tcPr>
            <w:tcW w:w="1555" w:type="dxa"/>
          </w:tcPr>
          <w:p w:rsidR="00B4413B" w:rsidRDefault="00B4413B" w:rsidP="00861F25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B4413B" w:rsidRDefault="00B4413B" w:rsidP="00861F25">
            <w:pPr>
              <w:rPr>
                <w:rFonts w:ascii="Arial Black" w:hAnsi="Arial Black"/>
                <w:b/>
                <w:sz w:val="24"/>
                <w:szCs w:val="24"/>
              </w:rPr>
            </w:pPr>
            <w:r w:rsidRPr="0022702D">
              <w:rPr>
                <w:rFonts w:ascii="Arial Black" w:hAnsi="Arial Black"/>
                <w:b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DF33C72" wp14:editId="4762A812">
                  <wp:extent cx="702017" cy="617562"/>
                  <wp:effectExtent l="0" t="0" r="3175" b="0"/>
                  <wp:docPr id="21" name="Image 21" descr="C:\Users\pierre36\Pictures\IMAGES 2018-2019\AUDIO\IMAGES\PANNEAU Danger - Cop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ierre36\Pictures\IMAGES 2018-2019\AUDIO\IMAGES\PANNEAU Danger - Cop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300" cy="646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413B" w:rsidRDefault="00B4413B" w:rsidP="00861F25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B4413B" w:rsidRDefault="00B4413B" w:rsidP="00861F25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9207" w:type="dxa"/>
          </w:tcPr>
          <w:p w:rsidR="00B4413B" w:rsidRDefault="00B4413B" w:rsidP="00861F25">
            <w:pPr>
              <w:rPr>
                <w:rFonts w:ascii="Arial Black" w:hAnsi="Arial Black"/>
                <w:b/>
                <w:sz w:val="24"/>
                <w:szCs w:val="24"/>
              </w:rPr>
            </w:pPr>
          </w:p>
          <w:p w:rsidR="00B4413B" w:rsidRDefault="00B4413B" w:rsidP="00861F25">
            <w:pPr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Ajout de nouvelles lignes d’interrogation</w:t>
            </w:r>
          </w:p>
          <w:p w:rsidR="00B4413B" w:rsidRDefault="00B4413B" w:rsidP="00861F25">
            <w:pPr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 xml:space="preserve">                            =</w:t>
            </w:r>
          </w:p>
          <w:p w:rsidR="00B4413B" w:rsidRDefault="00B4413B" w:rsidP="00861F25">
            <w:pPr>
              <w:rPr>
                <w:rFonts w:ascii="Arial Black" w:hAnsi="Arial Black"/>
                <w:b/>
                <w:sz w:val="24"/>
                <w:szCs w:val="24"/>
              </w:rPr>
            </w:pPr>
            <w:r w:rsidRPr="00B4413B">
              <w:rPr>
                <w:rFonts w:ascii="Arial Black" w:hAnsi="Arial Black"/>
                <w:sz w:val="28"/>
                <w:szCs w:val="28"/>
              </w:rPr>
              <w:t>¨</w:t>
            </w:r>
            <w:r>
              <w:rPr>
                <w:rFonts w:ascii="Arial Black" w:hAnsi="Arial Black"/>
                <w:b/>
                <w:sz w:val="24"/>
                <w:szCs w:val="24"/>
              </w:rPr>
              <w:t>emboîtement</w:t>
            </w:r>
            <w:r w:rsidRPr="00B4413B">
              <w:rPr>
                <w:rFonts w:ascii="Arial Black" w:hAnsi="Arial Black"/>
                <w:sz w:val="28"/>
                <w:szCs w:val="28"/>
              </w:rPr>
              <w:t>¨</w:t>
            </w:r>
            <w:r>
              <w:rPr>
                <w:rFonts w:ascii="Arial Black" w:hAnsi="Arial Black"/>
                <w:sz w:val="28"/>
                <w:szCs w:val="28"/>
              </w:rPr>
              <w:t xml:space="preserve"> </w:t>
            </w:r>
            <w:r>
              <w:rPr>
                <w:rFonts w:ascii="Arial Black" w:hAnsi="Arial Black"/>
                <w:sz w:val="24"/>
                <w:szCs w:val="24"/>
              </w:rPr>
              <w:t>logique non respectée si nbx ET OU entremêlés</w:t>
            </w:r>
          </w:p>
        </w:tc>
      </w:tr>
    </w:tbl>
    <w:p w:rsidR="0022702D" w:rsidRDefault="0022702D" w:rsidP="009948C4">
      <w:pPr>
        <w:ind w:hanging="284"/>
        <w:rPr>
          <w:rFonts w:ascii="Arial Black" w:hAnsi="Arial Black"/>
          <w:b/>
          <w:sz w:val="24"/>
          <w:szCs w:val="24"/>
        </w:rPr>
      </w:pPr>
    </w:p>
    <w:p w:rsidR="009948C4" w:rsidRDefault="009948C4" w:rsidP="009948C4">
      <w:pPr>
        <w:ind w:hanging="284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noProof/>
          <w:sz w:val="24"/>
          <w:szCs w:val="24"/>
          <w:lang w:eastAsia="fr-FR"/>
        </w:rPr>
        <w:t xml:space="preserve">                         </w:t>
      </w:r>
      <w:r w:rsidRPr="009948C4">
        <w:rPr>
          <w:rFonts w:ascii="Arial Black" w:hAnsi="Arial Black"/>
          <w:b/>
          <w:noProof/>
          <w:sz w:val="24"/>
          <w:szCs w:val="24"/>
          <w:lang w:eastAsia="fr-FR"/>
        </w:rPr>
        <w:drawing>
          <wp:inline distT="0" distB="0" distL="0" distR="0">
            <wp:extent cx="4311015" cy="3949065"/>
            <wp:effectExtent l="0" t="0" r="0" b="0"/>
            <wp:docPr id="23" name="Image 23" descr="C:\Users\pierre36\Documents\AAAA DECOUP 2019 20\QUESTIONNAIRE L1\ULYSSE AJOUT CHAM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ierre36\Documents\AAAA DECOUP 2019 20\QUESTIONNAIRE L1\ULYSSE AJOUT CHAMPS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15" cy="394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8C4" w:rsidRDefault="009948C4" w:rsidP="009948C4">
      <w:pPr>
        <w:ind w:hanging="284"/>
        <w:rPr>
          <w:rFonts w:ascii="Arial Black" w:hAnsi="Arial Black"/>
          <w:b/>
          <w:sz w:val="24"/>
          <w:szCs w:val="24"/>
        </w:rPr>
      </w:pPr>
    </w:p>
    <w:p w:rsidR="009948C4" w:rsidRDefault="009948C4" w:rsidP="009948C4">
      <w:pPr>
        <w:ind w:hanging="284"/>
        <w:rPr>
          <w:rFonts w:ascii="Arial Black" w:hAnsi="Arial Black"/>
          <w:b/>
          <w:sz w:val="24"/>
          <w:szCs w:val="24"/>
        </w:rPr>
      </w:pPr>
    </w:p>
    <w:p w:rsidR="008A63CB" w:rsidRDefault="008A63CB" w:rsidP="009948C4">
      <w:pPr>
        <w:ind w:hanging="284"/>
        <w:rPr>
          <w:rFonts w:ascii="Arial Black" w:hAnsi="Arial Black"/>
          <w:b/>
          <w:sz w:val="24"/>
          <w:szCs w:val="24"/>
        </w:rPr>
      </w:pPr>
    </w:p>
    <w:p w:rsidR="008A63CB" w:rsidRDefault="008A63CB" w:rsidP="009948C4">
      <w:pPr>
        <w:ind w:hanging="284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lastRenderedPageBreak/>
        <w:t xml:space="preserve"> Construire une reche</w:t>
      </w:r>
      <w:r w:rsidR="00512A7D">
        <w:rPr>
          <w:rFonts w:ascii="Arial Black" w:hAnsi="Arial Black"/>
          <w:b/>
          <w:sz w:val="24"/>
          <w:szCs w:val="24"/>
        </w:rPr>
        <w:t>rche +élaborée dans la recherche</w:t>
      </w:r>
      <w:bookmarkStart w:id="0" w:name="_GoBack"/>
      <w:bookmarkEnd w:id="0"/>
      <w:r>
        <w:rPr>
          <w:rFonts w:ascii="Arial Black" w:hAnsi="Arial Black"/>
          <w:b/>
          <w:sz w:val="24"/>
          <w:szCs w:val="24"/>
        </w:rPr>
        <w:t xml:space="preserve"> avancée</w:t>
      </w:r>
    </w:p>
    <w:p w:rsidR="008A63CB" w:rsidRPr="00861F25" w:rsidRDefault="008A63CB" w:rsidP="009948C4">
      <w:pPr>
        <w:ind w:hanging="284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 </w:t>
      </w:r>
    </w:p>
    <w:p w:rsidR="00A24476" w:rsidRDefault="00861F25" w:rsidP="009948C4">
      <w:pPr>
        <w:ind w:left="-284"/>
        <w:jc w:val="center"/>
        <w:rPr>
          <w:b/>
          <w:sz w:val="24"/>
          <w:szCs w:val="24"/>
        </w:rPr>
      </w:pPr>
      <w:r w:rsidRPr="00861F25">
        <w:rPr>
          <w:b/>
          <w:noProof/>
          <w:sz w:val="24"/>
          <w:szCs w:val="24"/>
          <w:lang w:eastAsia="fr-FR"/>
        </w:rPr>
        <w:drawing>
          <wp:inline distT="0" distB="0" distL="0" distR="0">
            <wp:extent cx="6883121" cy="1557020"/>
            <wp:effectExtent l="0" t="0" r="0" b="5080"/>
            <wp:docPr id="20" name="Image 20" descr="C:\Users\pierre36\Documents\AAAA DECOUP 2019 20\QUESTIONNAIRE L1\ULYSSE ART  AVANC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erre36\Documents\AAAA DECOUP 2019 20\QUESTIONNAIRE L1\ULYSSE ART  AVANCEE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509" cy="157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149" w:rsidRDefault="008F4149" w:rsidP="00A24476">
      <w:pPr>
        <w:rPr>
          <w:b/>
          <w:sz w:val="24"/>
          <w:szCs w:val="24"/>
        </w:rPr>
      </w:pPr>
    </w:p>
    <w:p w:rsidR="0022702D" w:rsidRDefault="0022702D" w:rsidP="00A24476">
      <w:pPr>
        <w:rPr>
          <w:b/>
          <w:sz w:val="24"/>
          <w:szCs w:val="24"/>
        </w:rPr>
      </w:pPr>
    </w:p>
    <w:p w:rsidR="0022702D" w:rsidRDefault="0022702D" w:rsidP="00A24476">
      <w:pPr>
        <w:rPr>
          <w:b/>
          <w:sz w:val="24"/>
          <w:szCs w:val="24"/>
        </w:rPr>
      </w:pPr>
    </w:p>
    <w:p w:rsidR="008F4149" w:rsidRDefault="008F4149" w:rsidP="008F4149">
      <w:pPr>
        <w:rPr>
          <w:b/>
          <w:sz w:val="24"/>
          <w:szCs w:val="24"/>
        </w:rPr>
      </w:pPr>
      <w:r w:rsidRPr="008F4149">
        <w:rPr>
          <w:b/>
          <w:sz w:val="24"/>
          <w:szCs w:val="24"/>
        </w:rPr>
        <w:t>—</w:t>
      </w:r>
      <w:r>
        <w:rPr>
          <w:b/>
          <w:sz w:val="24"/>
          <w:szCs w:val="24"/>
        </w:rPr>
        <w:t xml:space="preserve"> </w:t>
      </w:r>
      <w:r w:rsidR="0022702D">
        <w:rPr>
          <w:b/>
          <w:sz w:val="24"/>
          <w:szCs w:val="24"/>
        </w:rPr>
        <w:t>Combinaison</w:t>
      </w:r>
      <w:r>
        <w:rPr>
          <w:b/>
          <w:sz w:val="24"/>
          <w:szCs w:val="24"/>
        </w:rPr>
        <w:t xml:space="preserve"> </w:t>
      </w:r>
      <w:r w:rsidR="0022702D">
        <w:rPr>
          <w:b/>
          <w:sz w:val="24"/>
          <w:szCs w:val="24"/>
        </w:rPr>
        <w:t xml:space="preserve">champs TITRE OU SUJET </w:t>
      </w:r>
      <w:r>
        <w:rPr>
          <w:b/>
          <w:sz w:val="24"/>
          <w:szCs w:val="24"/>
        </w:rPr>
        <w:t>en théorie préférable à N’IMPORTE QUEL CHAMP</w:t>
      </w:r>
    </w:p>
    <w:p w:rsidR="008A63CB" w:rsidRDefault="0022702D" w:rsidP="0022702D">
      <w:pPr>
        <w:rPr>
          <w:b/>
          <w:sz w:val="24"/>
          <w:szCs w:val="24"/>
        </w:rPr>
      </w:pPr>
      <w:r w:rsidRPr="0022702D">
        <w:rPr>
          <w:b/>
          <w:sz w:val="24"/>
          <w:szCs w:val="24"/>
        </w:rPr>
        <w:t>—</w:t>
      </w:r>
      <w:r>
        <w:rPr>
          <w:b/>
          <w:sz w:val="24"/>
          <w:szCs w:val="24"/>
        </w:rPr>
        <w:t xml:space="preserve">  </w:t>
      </w:r>
      <w:r w:rsidR="008A63CB">
        <w:rPr>
          <w:b/>
          <w:sz w:val="24"/>
          <w:szCs w:val="24"/>
        </w:rPr>
        <w:t>les () : 1 élément de syntaxe important pour combiner les termes liés logiquement</w:t>
      </w:r>
    </w:p>
    <w:p w:rsidR="008A63CB" w:rsidRPr="008A63CB" w:rsidRDefault="008A63CB" w:rsidP="008A63CB">
      <w:pPr>
        <w:rPr>
          <w:b/>
          <w:sz w:val="24"/>
          <w:szCs w:val="24"/>
        </w:rPr>
      </w:pPr>
      <w:r w:rsidRPr="008A63CB">
        <w:rPr>
          <w:b/>
          <w:sz w:val="24"/>
          <w:szCs w:val="24"/>
        </w:rPr>
        <w:t>—</w:t>
      </w:r>
      <w:r>
        <w:rPr>
          <w:b/>
          <w:sz w:val="24"/>
          <w:szCs w:val="24"/>
        </w:rPr>
        <w:t xml:space="preserve">  * = troncature pour obtenir les variantes d’un terme</w:t>
      </w:r>
    </w:p>
    <w:p w:rsidR="008F4149" w:rsidRDefault="008F4149" w:rsidP="00A24476">
      <w:pPr>
        <w:rPr>
          <w:b/>
          <w:sz w:val="24"/>
          <w:szCs w:val="24"/>
        </w:rPr>
      </w:pPr>
    </w:p>
    <w:p w:rsidR="009948C4" w:rsidRPr="00861F25" w:rsidRDefault="009948C4" w:rsidP="009948C4">
      <w:pPr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● </w:t>
      </w:r>
      <w:r w:rsidRPr="00861F25">
        <w:rPr>
          <w:rFonts w:ascii="Arial Black" w:hAnsi="Arial Black"/>
          <w:b/>
          <w:sz w:val="24"/>
          <w:szCs w:val="24"/>
        </w:rPr>
        <w:t>Ulysse non adapté pour les rev. impr.  Rééducation orthophonique, A.N.A.E…</w:t>
      </w:r>
      <w:r w:rsidRPr="00861F25">
        <w:rPr>
          <w:sz w:val="24"/>
          <w:szCs w:val="24"/>
        </w:rPr>
        <w:t xml:space="preserve"> </w:t>
      </w:r>
    </w:p>
    <w:p w:rsidR="008F4149" w:rsidRDefault="008F4149" w:rsidP="00A24476">
      <w:pPr>
        <w:rPr>
          <w:b/>
          <w:sz w:val="24"/>
          <w:szCs w:val="24"/>
        </w:rPr>
      </w:pPr>
    </w:p>
    <w:p w:rsidR="009948C4" w:rsidRDefault="009948C4" w:rsidP="00A24476">
      <w:pPr>
        <w:rPr>
          <w:b/>
          <w:sz w:val="24"/>
          <w:szCs w:val="24"/>
        </w:rPr>
      </w:pPr>
    </w:p>
    <w:p w:rsidR="008F4149" w:rsidRDefault="008F4149" w:rsidP="00A24476">
      <w:pPr>
        <w:rPr>
          <w:b/>
          <w:sz w:val="24"/>
          <w:szCs w:val="24"/>
        </w:rPr>
      </w:pPr>
    </w:p>
    <w:p w:rsidR="008F4149" w:rsidRDefault="008F4149" w:rsidP="00A24476">
      <w:pPr>
        <w:rPr>
          <w:b/>
          <w:sz w:val="24"/>
          <w:szCs w:val="24"/>
        </w:rPr>
      </w:pPr>
    </w:p>
    <w:p w:rsidR="008F4149" w:rsidRDefault="008F4149" w:rsidP="00A24476">
      <w:pPr>
        <w:rPr>
          <w:b/>
          <w:sz w:val="24"/>
          <w:szCs w:val="24"/>
        </w:rPr>
      </w:pPr>
    </w:p>
    <w:p w:rsidR="008F4149" w:rsidRDefault="008F4149" w:rsidP="00A24476">
      <w:pPr>
        <w:rPr>
          <w:b/>
          <w:sz w:val="24"/>
          <w:szCs w:val="24"/>
        </w:rPr>
      </w:pPr>
    </w:p>
    <w:p w:rsidR="008F4149" w:rsidRDefault="008F4149" w:rsidP="00A24476">
      <w:pPr>
        <w:rPr>
          <w:b/>
          <w:sz w:val="24"/>
          <w:szCs w:val="24"/>
        </w:rPr>
      </w:pPr>
    </w:p>
    <w:p w:rsidR="008F4149" w:rsidRDefault="008F4149" w:rsidP="00A24476">
      <w:pPr>
        <w:rPr>
          <w:b/>
          <w:sz w:val="24"/>
          <w:szCs w:val="24"/>
        </w:rPr>
      </w:pPr>
    </w:p>
    <w:p w:rsidR="008F4149" w:rsidRDefault="008F4149" w:rsidP="00A24476">
      <w:pPr>
        <w:rPr>
          <w:b/>
          <w:sz w:val="24"/>
          <w:szCs w:val="24"/>
        </w:rPr>
      </w:pPr>
    </w:p>
    <w:p w:rsidR="008F4149" w:rsidRDefault="008F4149" w:rsidP="00A24476">
      <w:pPr>
        <w:rPr>
          <w:b/>
          <w:sz w:val="24"/>
          <w:szCs w:val="24"/>
        </w:rPr>
      </w:pPr>
    </w:p>
    <w:p w:rsidR="008F4149" w:rsidRDefault="008F4149" w:rsidP="00A24476">
      <w:pPr>
        <w:rPr>
          <w:b/>
          <w:sz w:val="24"/>
          <w:szCs w:val="24"/>
        </w:rPr>
      </w:pPr>
    </w:p>
    <w:p w:rsidR="008F4149" w:rsidRDefault="008F4149" w:rsidP="00A24476">
      <w:pPr>
        <w:rPr>
          <w:b/>
          <w:sz w:val="24"/>
          <w:szCs w:val="24"/>
        </w:rPr>
      </w:pPr>
    </w:p>
    <w:p w:rsidR="008F4149" w:rsidRDefault="008F4149" w:rsidP="00A24476">
      <w:pPr>
        <w:rPr>
          <w:b/>
          <w:sz w:val="24"/>
          <w:szCs w:val="24"/>
        </w:rPr>
      </w:pPr>
    </w:p>
    <w:p w:rsidR="008F4149" w:rsidRDefault="008F4149" w:rsidP="00A24476">
      <w:pPr>
        <w:rPr>
          <w:b/>
          <w:sz w:val="24"/>
          <w:szCs w:val="24"/>
        </w:rPr>
      </w:pPr>
    </w:p>
    <w:p w:rsidR="008F4149" w:rsidRDefault="008F4149" w:rsidP="00A24476">
      <w:pPr>
        <w:rPr>
          <w:b/>
          <w:sz w:val="24"/>
          <w:szCs w:val="24"/>
        </w:rPr>
      </w:pPr>
    </w:p>
    <w:p w:rsidR="008F4149" w:rsidRDefault="008F4149" w:rsidP="00A24476">
      <w:pPr>
        <w:rPr>
          <w:b/>
          <w:sz w:val="24"/>
          <w:szCs w:val="24"/>
        </w:rPr>
      </w:pPr>
    </w:p>
    <w:p w:rsidR="00A24476" w:rsidRPr="00A24476" w:rsidRDefault="00A24476" w:rsidP="00A244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:rsidR="005051C7" w:rsidRDefault="005051C7" w:rsidP="008F4149">
      <w:pPr>
        <w:rPr>
          <w:b/>
          <w:sz w:val="32"/>
          <w:szCs w:val="32"/>
          <w:u w:val="single"/>
        </w:rPr>
      </w:pPr>
    </w:p>
    <w:p w:rsidR="00C0586E" w:rsidRPr="00F2424B" w:rsidRDefault="00C0586E" w:rsidP="00CC463A">
      <w:pPr>
        <w:ind w:left="1276" w:hanging="1418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EM-Premium : </w:t>
      </w:r>
      <w:r w:rsidRPr="00F2424B">
        <w:rPr>
          <w:b/>
          <w:sz w:val="32"/>
          <w:szCs w:val="32"/>
          <w:u w:val="single"/>
        </w:rPr>
        <w:t xml:space="preserve">Documentation en texte intégral </w:t>
      </w:r>
      <w:r w:rsidRPr="0086757F">
        <w:rPr>
          <w:b/>
          <w:sz w:val="32"/>
          <w:szCs w:val="32"/>
          <w:highlight w:val="yellow"/>
          <w:u w:val="single"/>
        </w:rPr>
        <w:t>non visible</w:t>
      </w:r>
      <w:r w:rsidRPr="00F2424B">
        <w:rPr>
          <w:b/>
          <w:sz w:val="32"/>
          <w:szCs w:val="32"/>
          <w:u w:val="single"/>
        </w:rPr>
        <w:t xml:space="preserve"> dans ULysse</w:t>
      </w:r>
    </w:p>
    <w:p w:rsidR="00C0586E" w:rsidRDefault="00C0586E" w:rsidP="00C0586E">
      <w:pPr>
        <w:ind w:left="-284" w:right="-284" w:hanging="709"/>
        <w:rPr>
          <w:b/>
          <w:sz w:val="24"/>
          <w:szCs w:val="24"/>
          <w:u w:val="single"/>
        </w:rPr>
      </w:pPr>
    </w:p>
    <w:p w:rsidR="00C34095" w:rsidRDefault="00C34095" w:rsidP="00C0586E">
      <w:pPr>
        <w:ind w:left="-284" w:right="-284" w:hanging="709"/>
        <w:rPr>
          <w:b/>
          <w:sz w:val="24"/>
          <w:szCs w:val="24"/>
          <w:u w:val="single"/>
        </w:rPr>
      </w:pPr>
    </w:p>
    <w:p w:rsidR="00C0586E" w:rsidRDefault="00C0586E" w:rsidP="00C0586E">
      <w:pPr>
        <w:ind w:left="-284" w:right="-284" w:hanging="709"/>
        <w:rPr>
          <w:b/>
          <w:sz w:val="24"/>
          <w:szCs w:val="24"/>
          <w:u w:val="single"/>
        </w:rPr>
      </w:pPr>
    </w:p>
    <w:tbl>
      <w:tblPr>
        <w:tblStyle w:val="Grilledutableau"/>
        <w:tblW w:w="10773" w:type="dxa"/>
        <w:tblInd w:w="-289" w:type="dxa"/>
        <w:tblLook w:val="04A0" w:firstRow="1" w:lastRow="0" w:firstColumn="1" w:lastColumn="0" w:noHBand="0" w:noVBand="1"/>
      </w:tblPr>
      <w:tblGrid>
        <w:gridCol w:w="1843"/>
        <w:gridCol w:w="8930"/>
      </w:tblGrid>
      <w:tr w:rsidR="00C0586E" w:rsidRPr="00F0699C" w:rsidTr="00CC463A">
        <w:tc>
          <w:tcPr>
            <w:tcW w:w="1843" w:type="dxa"/>
          </w:tcPr>
          <w:p w:rsidR="00C0586E" w:rsidRDefault="00C0586E" w:rsidP="00A911B9">
            <w:pPr>
              <w:rPr>
                <w:b/>
                <w:sz w:val="24"/>
                <w:szCs w:val="24"/>
                <w:u w:val="single"/>
              </w:rPr>
            </w:pPr>
          </w:p>
          <w:p w:rsidR="00C0586E" w:rsidRDefault="00C0586E" w:rsidP="00A911B9">
            <w:pPr>
              <w:rPr>
                <w:b/>
                <w:sz w:val="24"/>
                <w:szCs w:val="24"/>
                <w:u w:val="single"/>
              </w:rPr>
            </w:pPr>
          </w:p>
          <w:p w:rsidR="00C0586E" w:rsidRDefault="00C0586E" w:rsidP="00A911B9">
            <w:pPr>
              <w:rPr>
                <w:b/>
                <w:sz w:val="24"/>
                <w:szCs w:val="24"/>
                <w:u w:val="single"/>
              </w:rPr>
            </w:pPr>
          </w:p>
          <w:p w:rsidR="00C0586E" w:rsidRDefault="00C0586E" w:rsidP="00A911B9">
            <w:pPr>
              <w:rPr>
                <w:b/>
                <w:sz w:val="24"/>
                <w:szCs w:val="24"/>
                <w:u w:val="single"/>
              </w:rPr>
            </w:pPr>
          </w:p>
          <w:p w:rsidR="00C0586E" w:rsidRDefault="00C0586E" w:rsidP="00CC463A">
            <w:pPr>
              <w:ind w:left="175" w:hanging="175"/>
              <w:rPr>
                <w:b/>
                <w:sz w:val="24"/>
                <w:szCs w:val="24"/>
                <w:u w:val="single"/>
              </w:rPr>
            </w:pPr>
          </w:p>
          <w:p w:rsidR="00C0586E" w:rsidRDefault="00C0586E" w:rsidP="00A911B9">
            <w:pPr>
              <w:rPr>
                <w:b/>
                <w:sz w:val="24"/>
                <w:szCs w:val="24"/>
                <w:u w:val="single"/>
              </w:rPr>
            </w:pPr>
          </w:p>
          <w:p w:rsidR="00C0586E" w:rsidRDefault="009437E4" w:rsidP="00A911B9">
            <w:pPr>
              <w:rPr>
                <w:b/>
                <w:sz w:val="24"/>
                <w:szCs w:val="24"/>
                <w:u w:val="single"/>
              </w:rPr>
            </w:pPr>
            <w:r w:rsidRPr="00F0699C">
              <w:rPr>
                <w:b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512214E" wp14:editId="3394908B">
                  <wp:extent cx="2319556" cy="944245"/>
                  <wp:effectExtent l="1587" t="0" r="6668" b="6667"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LOGO EM PREMIUM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390814" cy="973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586E" w:rsidRPr="00F0699C" w:rsidRDefault="00C0586E" w:rsidP="00A911B9">
            <w:pPr>
              <w:rPr>
                <w:b/>
                <w:sz w:val="24"/>
                <w:szCs w:val="24"/>
              </w:rPr>
            </w:pPr>
          </w:p>
          <w:p w:rsidR="00C0586E" w:rsidRDefault="00C0586E" w:rsidP="00A911B9">
            <w:pPr>
              <w:rPr>
                <w:b/>
                <w:sz w:val="24"/>
                <w:szCs w:val="24"/>
                <w:u w:val="single"/>
              </w:rPr>
            </w:pPr>
          </w:p>
          <w:p w:rsidR="00C0586E" w:rsidRDefault="00C0586E" w:rsidP="00A911B9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8930" w:type="dxa"/>
          </w:tcPr>
          <w:p w:rsidR="00C0586E" w:rsidRDefault="00C0586E" w:rsidP="00A911B9">
            <w:pPr>
              <w:rPr>
                <w:b/>
                <w:sz w:val="24"/>
                <w:szCs w:val="24"/>
                <w:u w:val="single"/>
              </w:rPr>
            </w:pPr>
          </w:p>
          <w:p w:rsidR="00C0586E" w:rsidRDefault="00C0586E" w:rsidP="00A911B9">
            <w:pPr>
              <w:rPr>
                <w:b/>
                <w:sz w:val="24"/>
                <w:szCs w:val="24"/>
              </w:rPr>
            </w:pPr>
            <w:r w:rsidRPr="00F0699C">
              <w:rPr>
                <w:b/>
                <w:sz w:val="24"/>
                <w:szCs w:val="24"/>
              </w:rPr>
              <w:t>—</w:t>
            </w:r>
            <w:r>
              <w:rPr>
                <w:b/>
                <w:sz w:val="24"/>
                <w:szCs w:val="24"/>
              </w:rPr>
              <w:t xml:space="preserve"> Base documentaire biomédicale  (Editions scient Elsevier Masson)</w:t>
            </w:r>
          </w:p>
          <w:p w:rsidR="00C0586E" w:rsidRDefault="00C0586E" w:rsidP="00A911B9">
            <w:pPr>
              <w:rPr>
                <w:b/>
                <w:sz w:val="24"/>
                <w:szCs w:val="24"/>
              </w:rPr>
            </w:pPr>
          </w:p>
          <w:p w:rsidR="00C0586E" w:rsidRDefault="00C0586E" w:rsidP="00A911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— Contenu : 80 revues angl.  + 130 revues frses dont ORTHO MAG</w:t>
            </w:r>
          </w:p>
          <w:p w:rsidR="00C0586E" w:rsidRPr="005C2569" w:rsidRDefault="00C0586E" w:rsidP="00CC46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 traités / spécialités médicales  (Neurologie, Otorhino…)</w:t>
            </w:r>
          </w:p>
          <w:p w:rsidR="00C0586E" w:rsidRDefault="00C0586E" w:rsidP="00A911B9">
            <w:pPr>
              <w:rPr>
                <w:noProof/>
                <w:lang w:eastAsia="fr-FR"/>
              </w:rPr>
            </w:pPr>
          </w:p>
          <w:tbl>
            <w:tblPr>
              <w:tblStyle w:val="Grilledutableau"/>
              <w:tblW w:w="0" w:type="auto"/>
              <w:tblInd w:w="601" w:type="dxa"/>
              <w:tblLook w:val="04A0" w:firstRow="1" w:lastRow="0" w:firstColumn="1" w:lastColumn="0" w:noHBand="0" w:noVBand="1"/>
            </w:tblPr>
            <w:tblGrid>
              <w:gridCol w:w="2046"/>
              <w:gridCol w:w="5355"/>
            </w:tblGrid>
            <w:tr w:rsidR="00C0586E" w:rsidTr="00CC463A">
              <w:tc>
                <w:tcPr>
                  <w:tcW w:w="2046" w:type="dxa"/>
                </w:tcPr>
                <w:p w:rsidR="00C0586E" w:rsidRDefault="00C0586E" w:rsidP="00A911B9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C0586E" w:rsidRDefault="00C0586E" w:rsidP="00A911B9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 Traités</w:t>
                  </w:r>
                </w:p>
                <w:p w:rsidR="00C0586E" w:rsidRDefault="00C0586E" w:rsidP="00A911B9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38E5BC25" wp14:editId="606FB27A">
                        <wp:extent cx="1158340" cy="983065"/>
                        <wp:effectExtent l="0" t="0" r="3810" b="7620"/>
                        <wp:docPr id="47" name="Image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8340" cy="983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586E" w:rsidRDefault="00C0586E" w:rsidP="00A911B9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C0586E" w:rsidRDefault="00C0586E" w:rsidP="00A911B9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5" w:type="dxa"/>
                </w:tcPr>
                <w:p w:rsidR="00D63DDA" w:rsidRDefault="00D63DDA" w:rsidP="00A911B9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C0586E" w:rsidRDefault="00C0586E" w:rsidP="00A911B9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Ouvrages de référence de n° master en général</w:t>
                  </w:r>
                </w:p>
                <w:p w:rsidR="00D63DDA" w:rsidRDefault="00D63DDA" w:rsidP="00A911B9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D63DDA" w:rsidRDefault="00D63DDA" w:rsidP="00A911B9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D63DDA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 art. rédigés par les spécialistes du domaine</w:t>
                  </w:r>
                </w:p>
                <w:p w:rsidR="00D63DDA" w:rsidRDefault="00D63DDA" w:rsidP="00A911B9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  <w:p w:rsidR="00D63DDA" w:rsidRDefault="00D63DDA" w:rsidP="00A911B9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 art. EMC mis à jour</w:t>
                  </w:r>
                </w:p>
                <w:p w:rsidR="00D63DDA" w:rsidRDefault="00D63DDA" w:rsidP="00A911B9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  <w:p w:rsidR="00D63DDA" w:rsidRPr="00D63DDA" w:rsidRDefault="00D63DDA" w:rsidP="006E7D3F">
                  <w:pPr>
                    <w:tabs>
                      <w:tab w:val="left" w:pos="4821"/>
                    </w:tabs>
                    <w:ind w:right="315"/>
                    <w:rPr>
                      <w:b/>
                    </w:rPr>
                  </w:pPr>
                </w:p>
              </w:tc>
            </w:tr>
          </w:tbl>
          <w:p w:rsidR="00C0586E" w:rsidRDefault="00C0586E" w:rsidP="00A911B9">
            <w:pPr>
              <w:rPr>
                <w:b/>
                <w:sz w:val="24"/>
                <w:szCs w:val="24"/>
              </w:rPr>
            </w:pPr>
          </w:p>
          <w:p w:rsidR="004C069F" w:rsidRDefault="00D63DDA" w:rsidP="00A911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—Mode de recherche à privilégier : </w:t>
            </w:r>
          </w:p>
          <w:p w:rsidR="00C0586E" w:rsidRDefault="004C069F" w:rsidP="00A911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</w:t>
            </w:r>
            <w:r w:rsidR="00D63DDA">
              <w:rPr>
                <w:b/>
                <w:sz w:val="24"/>
                <w:szCs w:val="24"/>
              </w:rPr>
              <w:t>Recherche avancée &gt;</w:t>
            </w:r>
            <w:r>
              <w:rPr>
                <w:b/>
                <w:sz w:val="24"/>
                <w:szCs w:val="24"/>
              </w:rPr>
              <w:t xml:space="preserve"> Titres, Mots clés, Résumés</w:t>
            </w:r>
          </w:p>
          <w:p w:rsidR="00C0586E" w:rsidRDefault="00C0586E" w:rsidP="00A911B9">
            <w:pPr>
              <w:rPr>
                <w:b/>
                <w:sz w:val="24"/>
                <w:szCs w:val="24"/>
              </w:rPr>
            </w:pPr>
          </w:p>
          <w:p w:rsidR="009437E4" w:rsidRDefault="00512A7D" w:rsidP="00A911B9">
            <w:pPr>
              <w:rPr>
                <w:b/>
                <w:sz w:val="24"/>
                <w:szCs w:val="24"/>
              </w:rPr>
            </w:pPr>
            <w:hyperlink r:id="rId23" w:history="1">
              <w:r w:rsidR="00341949" w:rsidRPr="00675DF0">
                <w:rPr>
                  <w:rStyle w:val="Lienhypertexte"/>
                  <w:b/>
                  <w:sz w:val="24"/>
                  <w:szCs w:val="24"/>
                </w:rPr>
                <w:t>Démonstration</w:t>
              </w:r>
            </w:hyperlink>
          </w:p>
          <w:p w:rsidR="009437E4" w:rsidRPr="00F0699C" w:rsidRDefault="009437E4" w:rsidP="006857BC">
            <w:pPr>
              <w:ind w:right="314"/>
              <w:rPr>
                <w:b/>
                <w:sz w:val="24"/>
                <w:szCs w:val="24"/>
              </w:rPr>
            </w:pPr>
          </w:p>
        </w:tc>
      </w:tr>
    </w:tbl>
    <w:p w:rsidR="008A63CB" w:rsidRDefault="008F4149" w:rsidP="008F4149">
      <w:pPr>
        <w:ind w:right="-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        </w:t>
      </w:r>
      <w:r w:rsidR="006857BC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C0586E" w:rsidRDefault="006857BC" w:rsidP="008F4149">
      <w:pPr>
        <w:ind w:right="-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</w:t>
      </w:r>
      <w:r w:rsidR="006E7D3F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</w:t>
      </w:r>
      <w:r w:rsidR="008F4149">
        <w:rPr>
          <w:b/>
          <w:sz w:val="24"/>
          <w:szCs w:val="24"/>
          <w:u w:val="single"/>
        </w:rPr>
        <w:t xml:space="preserve">                             </w:t>
      </w:r>
      <w:r w:rsidR="00C0586E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</w:t>
      </w:r>
      <w:r w:rsidR="0037413D">
        <w:rPr>
          <w:b/>
          <w:sz w:val="24"/>
          <w:szCs w:val="24"/>
          <w:u w:val="single"/>
        </w:rPr>
        <w:t xml:space="preserve">                           </w:t>
      </w:r>
    </w:p>
    <w:p w:rsidR="00C0586E" w:rsidRPr="008F4149" w:rsidRDefault="00C0586E" w:rsidP="008F4149">
      <w:pPr>
        <w:ind w:left="-425" w:right="-284" w:hanging="568"/>
        <w:rPr>
          <w:rFonts w:ascii="Arial Black" w:hAnsi="Arial Black"/>
          <w:b/>
          <w:sz w:val="28"/>
          <w:szCs w:val="28"/>
          <w:u w:val="single"/>
        </w:rPr>
      </w:pPr>
    </w:p>
    <w:p w:rsidR="008A63CB" w:rsidRDefault="008A63CB" w:rsidP="008F4149">
      <w:pPr>
        <w:ind w:left="-425" w:right="-284" w:hanging="568"/>
        <w:rPr>
          <w:rFonts w:ascii="Arial Black" w:hAnsi="Arial Black"/>
          <w:b/>
          <w:sz w:val="28"/>
          <w:szCs w:val="28"/>
          <w:u w:val="single"/>
        </w:rPr>
      </w:pPr>
    </w:p>
    <w:p w:rsidR="008A63CB" w:rsidRDefault="008A63CB" w:rsidP="008F4149">
      <w:pPr>
        <w:ind w:left="-425" w:right="-284" w:hanging="568"/>
        <w:rPr>
          <w:rFonts w:ascii="Arial Black" w:hAnsi="Arial Black"/>
          <w:b/>
          <w:sz w:val="28"/>
          <w:szCs w:val="28"/>
          <w:u w:val="single"/>
        </w:rPr>
      </w:pPr>
    </w:p>
    <w:p w:rsidR="008A63CB" w:rsidRDefault="008A63CB" w:rsidP="008F4149">
      <w:pPr>
        <w:ind w:left="-425" w:right="-284" w:hanging="568"/>
        <w:rPr>
          <w:rFonts w:ascii="Arial Black" w:hAnsi="Arial Black"/>
          <w:b/>
          <w:sz w:val="28"/>
          <w:szCs w:val="28"/>
          <w:u w:val="single"/>
        </w:rPr>
      </w:pPr>
    </w:p>
    <w:p w:rsidR="008A63CB" w:rsidRDefault="008A63CB" w:rsidP="008F4149">
      <w:pPr>
        <w:ind w:left="-425" w:right="-284" w:hanging="568"/>
        <w:rPr>
          <w:rFonts w:ascii="Arial Black" w:hAnsi="Arial Black"/>
          <w:b/>
          <w:sz w:val="28"/>
          <w:szCs w:val="28"/>
          <w:u w:val="single"/>
        </w:rPr>
      </w:pPr>
    </w:p>
    <w:p w:rsidR="00C0586E" w:rsidRPr="008F4149" w:rsidRDefault="00CC463A" w:rsidP="00CC463A">
      <w:pPr>
        <w:ind w:right="-284" w:hanging="284"/>
        <w:rPr>
          <w:rFonts w:ascii="Arial Black" w:hAnsi="Arial Black"/>
          <w:b/>
          <w:sz w:val="28"/>
          <w:szCs w:val="28"/>
          <w:u w:val="single"/>
        </w:rPr>
      </w:pPr>
      <w:r>
        <w:rPr>
          <w:rFonts w:ascii="Arial Black" w:hAnsi="Arial Black"/>
          <w:b/>
          <w:sz w:val="28"/>
          <w:szCs w:val="28"/>
          <w:u w:val="single"/>
        </w:rPr>
        <w:t>Rechercher des réf bibliogr avec la Bque de données</w:t>
      </w:r>
      <w:r w:rsidR="00C0586E" w:rsidRPr="008F4149">
        <w:rPr>
          <w:rFonts w:ascii="Arial Black" w:hAnsi="Arial Black"/>
          <w:b/>
          <w:sz w:val="28"/>
          <w:szCs w:val="28"/>
          <w:u w:val="single"/>
        </w:rPr>
        <w:t xml:space="preserve"> de l’Unadréo</w:t>
      </w:r>
    </w:p>
    <w:p w:rsidR="00C0586E" w:rsidRDefault="00C0586E" w:rsidP="00CC463A">
      <w:pPr>
        <w:ind w:left="-284" w:right="-284" w:hanging="709"/>
        <w:jc w:val="center"/>
        <w:rPr>
          <w:b/>
          <w:sz w:val="24"/>
          <w:szCs w:val="24"/>
          <w:u w:val="single"/>
        </w:rPr>
      </w:pPr>
      <w:r w:rsidRPr="00DA4ED9">
        <w:rPr>
          <w:b/>
          <w:noProof/>
          <w:sz w:val="24"/>
          <w:szCs w:val="24"/>
          <w:lang w:eastAsia="fr-FR"/>
        </w:rPr>
        <w:drawing>
          <wp:inline distT="0" distB="0" distL="0" distR="0" wp14:anchorId="2F2D38D3" wp14:editId="74E9BF68">
            <wp:extent cx="5669915" cy="678815"/>
            <wp:effectExtent l="0" t="0" r="6985" b="6985"/>
            <wp:docPr id="41" name="Image 41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UNADREO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86E" w:rsidRDefault="00C0586E" w:rsidP="00CC463A">
      <w:pPr>
        <w:ind w:left="-284" w:hanging="709"/>
        <w:jc w:val="center"/>
        <w:rPr>
          <w:b/>
          <w:sz w:val="24"/>
          <w:szCs w:val="24"/>
          <w:u w:val="single"/>
        </w:rPr>
      </w:pPr>
      <w:r w:rsidRPr="00E442FC">
        <w:rPr>
          <w:b/>
          <w:noProof/>
          <w:sz w:val="24"/>
          <w:szCs w:val="24"/>
          <w:lang w:eastAsia="fr-FR"/>
        </w:rPr>
        <w:drawing>
          <wp:inline distT="0" distB="0" distL="0" distR="0" wp14:anchorId="4660E0EE" wp14:editId="0DA1F6E3">
            <wp:extent cx="5669915" cy="2588895"/>
            <wp:effectExtent l="0" t="0" r="6985" b="1905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ADREO RECHERCHE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86E" w:rsidRDefault="00C0586E" w:rsidP="00CC463A">
      <w:pPr>
        <w:ind w:left="-284" w:firstLine="568"/>
        <w:rPr>
          <w:b/>
          <w:sz w:val="24"/>
          <w:szCs w:val="24"/>
          <w:u w:val="single"/>
        </w:rPr>
      </w:pPr>
    </w:p>
    <w:tbl>
      <w:tblPr>
        <w:tblStyle w:val="Grilledutableau"/>
        <w:tblW w:w="10349" w:type="dxa"/>
        <w:jc w:val="center"/>
        <w:tblLook w:val="04A0" w:firstRow="1" w:lastRow="0" w:firstColumn="1" w:lastColumn="0" w:noHBand="0" w:noVBand="1"/>
      </w:tblPr>
      <w:tblGrid>
        <w:gridCol w:w="1428"/>
        <w:gridCol w:w="8921"/>
      </w:tblGrid>
      <w:tr w:rsidR="00C0586E" w:rsidTr="00CC463A">
        <w:trPr>
          <w:jc w:val="center"/>
        </w:trPr>
        <w:tc>
          <w:tcPr>
            <w:tcW w:w="1428" w:type="dxa"/>
          </w:tcPr>
          <w:p w:rsidR="00C0586E" w:rsidRDefault="00C0586E" w:rsidP="00CC46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C0586E" w:rsidRDefault="00C0586E" w:rsidP="00A911B9">
            <w:pPr>
              <w:rPr>
                <w:b/>
                <w:sz w:val="24"/>
                <w:szCs w:val="24"/>
                <w:u w:val="single"/>
              </w:rPr>
            </w:pPr>
          </w:p>
          <w:p w:rsidR="00C0586E" w:rsidRDefault="00C0586E" w:rsidP="00A911B9">
            <w:pPr>
              <w:rPr>
                <w:b/>
                <w:sz w:val="24"/>
                <w:szCs w:val="24"/>
                <w:u w:val="single"/>
              </w:rPr>
            </w:pPr>
          </w:p>
          <w:p w:rsidR="00C0586E" w:rsidRDefault="00C0586E" w:rsidP="00A911B9">
            <w:pPr>
              <w:rPr>
                <w:b/>
                <w:sz w:val="24"/>
                <w:szCs w:val="24"/>
                <w:u w:val="single"/>
              </w:rPr>
            </w:pPr>
            <w:r w:rsidRPr="00E442FC">
              <w:rPr>
                <w:b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9890F93" wp14:editId="3A273B37">
                  <wp:extent cx="769620" cy="676876"/>
                  <wp:effectExtent l="0" t="0" r="0" b="9525"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ANNEAU Danger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053" cy="685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586E" w:rsidRDefault="00C0586E" w:rsidP="00A911B9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8921" w:type="dxa"/>
          </w:tcPr>
          <w:p w:rsidR="00C0586E" w:rsidRDefault="00C0586E" w:rsidP="00A911B9">
            <w:pPr>
              <w:rPr>
                <w:b/>
                <w:sz w:val="24"/>
                <w:szCs w:val="24"/>
                <w:u w:val="single"/>
              </w:rPr>
            </w:pPr>
          </w:p>
          <w:p w:rsidR="00C0586E" w:rsidRDefault="00C0586E" w:rsidP="00A911B9">
            <w:pPr>
              <w:rPr>
                <w:b/>
                <w:sz w:val="24"/>
                <w:szCs w:val="24"/>
              </w:rPr>
            </w:pPr>
            <w:r w:rsidRPr="00E442FC">
              <w:rPr>
                <w:b/>
                <w:sz w:val="24"/>
                <w:szCs w:val="24"/>
              </w:rPr>
              <w:t>—</w:t>
            </w:r>
            <w:r>
              <w:rPr>
                <w:b/>
                <w:sz w:val="24"/>
                <w:szCs w:val="24"/>
              </w:rPr>
              <w:t xml:space="preserve"> Graphie des titres  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  <w:szCs w:val="24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>
              <w:rPr>
                <w:b/>
                <w:sz w:val="24"/>
                <w:szCs w:val="24"/>
              </w:rPr>
              <w:t xml:space="preserve"> voir la liste</w:t>
            </w:r>
          </w:p>
          <w:p w:rsidR="00C0586E" w:rsidRDefault="00C0586E" w:rsidP="00A911B9">
            <w:pPr>
              <w:rPr>
                <w:b/>
                <w:sz w:val="24"/>
                <w:szCs w:val="24"/>
              </w:rPr>
            </w:pPr>
          </w:p>
          <w:p w:rsidR="00C0586E" w:rsidRDefault="00C0586E" w:rsidP="00A911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— Sélection opérateurs logiques  ET OU</w:t>
            </w:r>
          </w:p>
          <w:p w:rsidR="00C0586E" w:rsidRDefault="00C0586E" w:rsidP="00A911B9">
            <w:pPr>
              <w:rPr>
                <w:b/>
                <w:sz w:val="24"/>
                <w:szCs w:val="24"/>
              </w:rPr>
            </w:pPr>
          </w:p>
          <w:p w:rsidR="00C0586E" w:rsidRDefault="00C0586E" w:rsidP="00A911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— Année de public</w:t>
            </w:r>
            <w:r w:rsidR="00470279">
              <w:rPr>
                <w:b/>
                <w:sz w:val="24"/>
                <w:szCs w:val="24"/>
              </w:rPr>
              <w:t xml:space="preserve">ation :  retour par défaut sur </w:t>
            </w:r>
            <w:r>
              <w:rPr>
                <w:b/>
                <w:sz w:val="24"/>
                <w:szCs w:val="24"/>
              </w:rPr>
              <w:t>AVANT  lors d’une n</w:t>
            </w:r>
            <w:r w:rsidR="00470279">
              <w:rPr>
                <w:b/>
                <w:sz w:val="24"/>
                <w:szCs w:val="24"/>
              </w:rPr>
              <w:t>ouve</w:t>
            </w:r>
            <w:r>
              <w:rPr>
                <w:b/>
                <w:sz w:val="24"/>
                <w:szCs w:val="24"/>
              </w:rPr>
              <w:t>lle recherche</w:t>
            </w:r>
          </w:p>
          <w:p w:rsidR="00C0586E" w:rsidRDefault="00C0586E" w:rsidP="00A911B9">
            <w:pPr>
              <w:rPr>
                <w:b/>
                <w:sz w:val="24"/>
                <w:szCs w:val="24"/>
              </w:rPr>
            </w:pPr>
          </w:p>
          <w:p w:rsidR="00C0586E" w:rsidRDefault="00C0586E" w:rsidP="00A911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— Utiliser de préférence </w:t>
            </w:r>
            <w:r w:rsidRPr="007E7BD7">
              <w:rPr>
                <w:b/>
                <w:sz w:val="24"/>
                <w:szCs w:val="24"/>
                <w:u w:val="single"/>
              </w:rPr>
              <w:t>le singulier</w:t>
            </w:r>
            <w:r>
              <w:rPr>
                <w:b/>
                <w:sz w:val="24"/>
                <w:szCs w:val="24"/>
              </w:rPr>
              <w:t xml:space="preserve"> pour + de résultats. dysphasie 238 ; dysphasies 37</w:t>
            </w:r>
          </w:p>
          <w:p w:rsidR="00C0586E" w:rsidRDefault="00C0586E" w:rsidP="00A911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p w:rsidR="00C0586E" w:rsidRPr="007E7BD7" w:rsidRDefault="007E7BD7" w:rsidP="007E7BD7">
            <w:pPr>
              <w:rPr>
                <w:rFonts w:ascii="Arial Black" w:hAnsi="Arial Black"/>
                <w:b/>
                <w:sz w:val="28"/>
                <w:szCs w:val="28"/>
              </w:rPr>
            </w:pPr>
            <w:r w:rsidRPr="007E7BD7">
              <w:rPr>
                <w:rFonts w:ascii="Arial Black" w:hAnsi="Arial Black"/>
                <w:b/>
                <w:sz w:val="28"/>
                <w:szCs w:val="28"/>
              </w:rPr>
              <w:t>— !!! la base n’est plus mise à jour !!!</w:t>
            </w:r>
          </w:p>
        </w:tc>
      </w:tr>
    </w:tbl>
    <w:p w:rsidR="00C0586E" w:rsidRDefault="00C0586E" w:rsidP="00C0586E">
      <w:pPr>
        <w:ind w:left="-284" w:hanging="709"/>
        <w:rPr>
          <w:b/>
          <w:sz w:val="24"/>
          <w:szCs w:val="24"/>
          <w:u w:val="single"/>
        </w:rPr>
      </w:pPr>
    </w:p>
    <w:p w:rsidR="0005246E" w:rsidRDefault="006857BC" w:rsidP="00C0586E">
      <w:pPr>
        <w:ind w:left="-284" w:hanging="709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05246E" w:rsidRDefault="0005246E" w:rsidP="00C0586E">
      <w:pPr>
        <w:ind w:left="-284" w:hanging="709"/>
        <w:rPr>
          <w:b/>
          <w:sz w:val="24"/>
          <w:szCs w:val="24"/>
          <w:u w:val="single"/>
        </w:rPr>
      </w:pPr>
    </w:p>
    <w:p w:rsidR="00C0586E" w:rsidRDefault="00C0586E" w:rsidP="00C0586E">
      <w:pPr>
        <w:ind w:left="-284" w:hanging="709"/>
        <w:rPr>
          <w:b/>
          <w:sz w:val="24"/>
          <w:szCs w:val="24"/>
          <w:u w:val="single"/>
        </w:rPr>
      </w:pPr>
    </w:p>
    <w:p w:rsidR="00C0586E" w:rsidRDefault="00C0586E" w:rsidP="00C0586E">
      <w:pPr>
        <w:ind w:left="-284" w:hanging="709"/>
        <w:rPr>
          <w:b/>
          <w:sz w:val="24"/>
          <w:szCs w:val="24"/>
          <w:u w:val="single"/>
        </w:rPr>
      </w:pPr>
    </w:p>
    <w:p w:rsidR="00C0586E" w:rsidRDefault="00C0586E" w:rsidP="00C0586E">
      <w:pPr>
        <w:ind w:left="-284" w:hanging="709"/>
        <w:rPr>
          <w:b/>
          <w:sz w:val="24"/>
          <w:szCs w:val="24"/>
          <w:u w:val="single"/>
        </w:rPr>
      </w:pPr>
    </w:p>
    <w:p w:rsidR="00C0586E" w:rsidRDefault="00C0586E" w:rsidP="00C0586E">
      <w:pPr>
        <w:ind w:left="-284" w:hanging="709"/>
        <w:rPr>
          <w:b/>
          <w:sz w:val="32"/>
          <w:szCs w:val="32"/>
          <w:u w:val="single"/>
        </w:rPr>
      </w:pPr>
    </w:p>
    <w:p w:rsidR="00C0586E" w:rsidRDefault="00C34095" w:rsidP="008A63CB">
      <w:pPr>
        <w:ind w:left="567" w:hanging="709"/>
        <w:rPr>
          <w:b/>
          <w:sz w:val="32"/>
          <w:szCs w:val="32"/>
        </w:rPr>
      </w:pPr>
      <w:r w:rsidRPr="00625069">
        <w:rPr>
          <w:b/>
          <w:color w:val="FF0000"/>
          <w:sz w:val="32"/>
          <w:szCs w:val="32"/>
        </w:rPr>
        <w:lastRenderedPageBreak/>
        <w:t>Quelques types de références bibliogr. rédigées selon les normes</w:t>
      </w:r>
      <w:r>
        <w:rPr>
          <w:b/>
          <w:sz w:val="32"/>
          <w:szCs w:val="32"/>
        </w:rPr>
        <w:t xml:space="preserve"> </w:t>
      </w:r>
      <w:hyperlink r:id="rId28" w:history="1">
        <w:r w:rsidRPr="00C34095">
          <w:rPr>
            <w:rStyle w:val="Lienhypertexte"/>
            <w:b/>
            <w:sz w:val="32"/>
            <w:szCs w:val="32"/>
          </w:rPr>
          <w:t>APA</w:t>
        </w:r>
      </w:hyperlink>
    </w:p>
    <w:p w:rsidR="00803ED3" w:rsidRPr="00803ED3" w:rsidRDefault="00803ED3" w:rsidP="008A63CB">
      <w:pPr>
        <w:ind w:left="567" w:hanging="709"/>
        <w:rPr>
          <w:b/>
          <w:sz w:val="32"/>
          <w:szCs w:val="32"/>
          <w:u w:val="single"/>
        </w:rPr>
      </w:pPr>
      <w:r w:rsidRPr="00803ED3">
        <w:rPr>
          <w:b/>
          <w:sz w:val="32"/>
          <w:szCs w:val="32"/>
          <w:u w:val="single"/>
        </w:rPr>
        <w:t>Article</w:t>
      </w:r>
    </w:p>
    <w:p w:rsidR="00803ED3" w:rsidRPr="00803ED3" w:rsidRDefault="00803ED3" w:rsidP="00803ED3">
      <w:pPr>
        <w:pStyle w:val="Sansinterligne"/>
        <w:rPr>
          <w:b/>
          <w:sz w:val="32"/>
          <w:szCs w:val="32"/>
        </w:rPr>
      </w:pPr>
    </w:p>
    <w:p w:rsidR="00803ED3" w:rsidRPr="002C711D" w:rsidRDefault="00803ED3" w:rsidP="008A63CB">
      <w:pPr>
        <w:pStyle w:val="Sansinterligne"/>
        <w:ind w:left="-142"/>
        <w:rPr>
          <w:b/>
          <w:sz w:val="24"/>
          <w:szCs w:val="24"/>
          <w:lang w:eastAsia="fr-FR"/>
        </w:rPr>
      </w:pPr>
      <w:r w:rsidRPr="002C711D">
        <w:rPr>
          <w:b/>
          <w:sz w:val="24"/>
          <w:szCs w:val="24"/>
          <w:lang w:eastAsia="fr-FR"/>
        </w:rPr>
        <w:t xml:space="preserve">Avenet S., Lemaître, M.-P., Vallée L. (2016). Les classifications des troubles spécifiques du langage oral : </w:t>
      </w:r>
    </w:p>
    <w:p w:rsidR="00803ED3" w:rsidRPr="002C711D" w:rsidRDefault="00803ED3" w:rsidP="00803ED3">
      <w:pPr>
        <w:pStyle w:val="Sansinterligne"/>
        <w:ind w:left="-851"/>
        <w:rPr>
          <w:b/>
          <w:sz w:val="24"/>
          <w:szCs w:val="24"/>
        </w:rPr>
      </w:pPr>
      <w:r w:rsidRPr="002C711D">
        <w:rPr>
          <w:b/>
          <w:sz w:val="24"/>
          <w:szCs w:val="24"/>
          <w:lang w:eastAsia="fr-FR"/>
        </w:rPr>
        <w:t xml:space="preserve">                    qu’en penser en 2016 ? </w:t>
      </w:r>
      <w:r w:rsidRPr="002C711D">
        <w:rPr>
          <w:b/>
          <w:i/>
          <w:iCs/>
          <w:sz w:val="24"/>
          <w:szCs w:val="24"/>
          <w:lang w:eastAsia="fr-FR"/>
        </w:rPr>
        <w:t>23</w:t>
      </w:r>
      <w:r w:rsidRPr="002C711D">
        <w:rPr>
          <w:b/>
          <w:sz w:val="24"/>
          <w:szCs w:val="24"/>
          <w:lang w:eastAsia="fr-FR"/>
        </w:rPr>
        <w:t xml:space="preserve"> (10), 1085-1093. </w:t>
      </w:r>
      <w:r w:rsidRPr="00625069">
        <w:rPr>
          <w:b/>
          <w:sz w:val="24"/>
          <w:szCs w:val="24"/>
          <w:highlight w:val="yellow"/>
          <w:lang w:eastAsia="fr-FR"/>
        </w:rPr>
        <w:t>DOI : 10.1016/j.arcped.2016.07.009</w:t>
      </w:r>
    </w:p>
    <w:p w:rsidR="00803ED3" w:rsidRDefault="00803ED3" w:rsidP="00803ED3">
      <w:pPr>
        <w:pStyle w:val="Sansinterligne"/>
        <w:rPr>
          <w:lang w:eastAsia="fr-FR"/>
        </w:rPr>
      </w:pPr>
    </w:p>
    <w:p w:rsidR="00803ED3" w:rsidRPr="002C711D" w:rsidRDefault="00803ED3" w:rsidP="00803ED3">
      <w:pPr>
        <w:pStyle w:val="Sansinterligne"/>
        <w:rPr>
          <w:sz w:val="24"/>
          <w:szCs w:val="24"/>
          <w:lang w:eastAsia="fr-FR"/>
        </w:rPr>
      </w:pPr>
    </w:p>
    <w:p w:rsidR="00803ED3" w:rsidRPr="002C711D" w:rsidRDefault="00803ED3" w:rsidP="008A63CB">
      <w:pPr>
        <w:pStyle w:val="Sansinterligne"/>
        <w:ind w:left="-142" w:right="140"/>
        <w:rPr>
          <w:b/>
          <w:sz w:val="24"/>
          <w:szCs w:val="24"/>
        </w:rPr>
      </w:pPr>
      <w:r w:rsidRPr="002C711D">
        <w:rPr>
          <w:b/>
          <w:sz w:val="24"/>
          <w:szCs w:val="24"/>
        </w:rPr>
        <w:t xml:space="preserve">Auteur, A. A., Auteur, B. B. et Auteur, C. C. (année). Titre de l'article. </w:t>
      </w:r>
      <w:r w:rsidRPr="002C711D">
        <w:rPr>
          <w:b/>
          <w:i/>
          <w:sz w:val="24"/>
          <w:szCs w:val="24"/>
        </w:rPr>
        <w:t xml:space="preserve">Titre du périodique, </w:t>
      </w:r>
      <w:r w:rsidRPr="002C711D">
        <w:rPr>
          <w:b/>
          <w:sz w:val="24"/>
          <w:szCs w:val="24"/>
        </w:rPr>
        <w:t>volume(numéro),</w:t>
      </w:r>
      <w:r w:rsidR="006857B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2C711D">
        <w:rPr>
          <w:b/>
          <w:sz w:val="24"/>
          <w:szCs w:val="24"/>
        </w:rPr>
        <w:t xml:space="preserve">  </w:t>
      </w:r>
    </w:p>
    <w:p w:rsidR="00C34095" w:rsidRPr="002C711D" w:rsidRDefault="00803ED3" w:rsidP="00803ED3">
      <w:pPr>
        <w:pStyle w:val="Sansinterligne"/>
        <w:ind w:left="-851"/>
        <w:rPr>
          <w:sz w:val="24"/>
          <w:szCs w:val="24"/>
        </w:rPr>
      </w:pPr>
      <w:r w:rsidRPr="002C711D">
        <w:rPr>
          <w:b/>
          <w:sz w:val="24"/>
          <w:szCs w:val="24"/>
        </w:rPr>
        <w:t xml:space="preserve">                     page de début - page de la fin</w:t>
      </w:r>
      <w:r w:rsidRPr="002C711D">
        <w:rPr>
          <w:sz w:val="24"/>
          <w:szCs w:val="24"/>
        </w:rPr>
        <w:t>.</w:t>
      </w:r>
    </w:p>
    <w:p w:rsidR="00803ED3" w:rsidRDefault="00803ED3" w:rsidP="00C0586E">
      <w:pPr>
        <w:ind w:left="-284" w:hanging="709"/>
        <w:rPr>
          <w:b/>
          <w:sz w:val="32"/>
          <w:szCs w:val="32"/>
        </w:rPr>
      </w:pPr>
    </w:p>
    <w:p w:rsidR="00803ED3" w:rsidRDefault="00803ED3" w:rsidP="008A63CB">
      <w:pPr>
        <w:ind w:left="284" w:hanging="426"/>
        <w:rPr>
          <w:b/>
          <w:sz w:val="32"/>
          <w:szCs w:val="32"/>
        </w:rPr>
      </w:pPr>
      <w:r w:rsidRPr="00625069">
        <w:rPr>
          <w:b/>
          <w:sz w:val="32"/>
          <w:szCs w:val="32"/>
          <w:highlight w:val="yellow"/>
        </w:rPr>
        <w:t>+ DOI pour les art élec</w:t>
      </w:r>
    </w:p>
    <w:p w:rsidR="00803ED3" w:rsidRDefault="00803ED3" w:rsidP="008A63CB">
      <w:pPr>
        <w:ind w:left="567" w:hanging="709"/>
        <w:rPr>
          <w:b/>
          <w:sz w:val="32"/>
          <w:szCs w:val="32"/>
          <w:u w:val="single"/>
        </w:rPr>
      </w:pPr>
      <w:r w:rsidRPr="00803ED3">
        <w:rPr>
          <w:b/>
          <w:sz w:val="32"/>
          <w:szCs w:val="32"/>
          <w:u w:val="single"/>
        </w:rPr>
        <w:t>Ouvrage</w:t>
      </w:r>
    </w:p>
    <w:p w:rsidR="00803ED3" w:rsidRPr="002C711D" w:rsidRDefault="00803ED3" w:rsidP="008A63CB">
      <w:pPr>
        <w:ind w:left="426" w:hanging="709"/>
        <w:rPr>
          <w:rFonts w:ascii="Calibri" w:hAnsi="Calibri" w:cs="Calibri"/>
          <w:b/>
          <w:sz w:val="24"/>
          <w:szCs w:val="24"/>
          <w:u w:val="single"/>
        </w:rPr>
      </w:pPr>
      <w:r w:rsidRPr="002C711D">
        <w:rPr>
          <w:rFonts w:ascii="Calibri" w:hAnsi="Calibri" w:cs="Calibri"/>
          <w:b/>
          <w:bCs/>
          <w:sz w:val="24"/>
          <w:szCs w:val="24"/>
        </w:rPr>
        <w:t>Monfrais-Pfauwadel, M.-C.</w:t>
      </w:r>
      <w:r w:rsidR="002C711D" w:rsidRPr="002C711D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C711D">
        <w:rPr>
          <w:rFonts w:ascii="Calibri" w:hAnsi="Calibri" w:cs="Calibri"/>
          <w:b/>
          <w:bCs/>
          <w:sz w:val="24"/>
          <w:szCs w:val="24"/>
        </w:rPr>
        <w:t>(2000). Un manuel du bégaiement. Marseille : Solal.</w:t>
      </w:r>
    </w:p>
    <w:p w:rsidR="002C711D" w:rsidRDefault="002C711D" w:rsidP="002C711D">
      <w:pPr>
        <w:rPr>
          <w:b/>
        </w:rPr>
      </w:pPr>
    </w:p>
    <w:p w:rsidR="00803ED3" w:rsidRPr="002C711D" w:rsidRDefault="002C711D" w:rsidP="008A63CB">
      <w:pPr>
        <w:ind w:left="426" w:hanging="709"/>
        <w:rPr>
          <w:rFonts w:ascii="Calibri" w:hAnsi="Calibri" w:cs="Calibri"/>
          <w:b/>
          <w:sz w:val="24"/>
          <w:szCs w:val="24"/>
        </w:rPr>
      </w:pPr>
      <w:r w:rsidRPr="002C711D">
        <w:rPr>
          <w:rFonts w:ascii="Calibri" w:hAnsi="Calibri" w:cs="Calibri"/>
          <w:b/>
          <w:sz w:val="24"/>
          <w:szCs w:val="24"/>
        </w:rPr>
        <w:t xml:space="preserve">Auteur, A. A. (année). </w:t>
      </w:r>
      <w:r w:rsidRPr="002C711D">
        <w:rPr>
          <w:rStyle w:val="Accentuation"/>
          <w:rFonts w:ascii="Calibri" w:hAnsi="Calibri" w:cs="Calibri"/>
          <w:b/>
          <w:sz w:val="24"/>
          <w:szCs w:val="24"/>
        </w:rPr>
        <w:t xml:space="preserve">Titre du livre </w:t>
      </w:r>
      <w:r w:rsidRPr="002C711D">
        <w:rPr>
          <w:rFonts w:ascii="Calibri" w:hAnsi="Calibri" w:cs="Calibri"/>
          <w:b/>
          <w:sz w:val="24"/>
          <w:szCs w:val="24"/>
        </w:rPr>
        <w:t>(x</w:t>
      </w:r>
      <w:r w:rsidRPr="002C711D">
        <w:rPr>
          <w:rStyle w:val="exposant"/>
          <w:rFonts w:ascii="Calibri" w:hAnsi="Calibri" w:cs="Calibri"/>
          <w:b/>
          <w:sz w:val="24"/>
          <w:szCs w:val="24"/>
        </w:rPr>
        <w:t>e</w:t>
      </w:r>
      <w:r w:rsidRPr="002C711D">
        <w:rPr>
          <w:rStyle w:val="Accentuation"/>
          <w:rFonts w:ascii="Calibri" w:hAnsi="Calibri" w:cs="Calibri"/>
          <w:b/>
          <w:sz w:val="24"/>
          <w:szCs w:val="24"/>
        </w:rPr>
        <w:t xml:space="preserve"> </w:t>
      </w:r>
      <w:r w:rsidRPr="002C711D">
        <w:rPr>
          <w:rFonts w:ascii="Calibri" w:hAnsi="Calibri" w:cs="Calibri"/>
          <w:b/>
          <w:sz w:val="24"/>
          <w:szCs w:val="24"/>
        </w:rPr>
        <w:t>éd., vol. x). Lieu de publication : Maison d'édition</w:t>
      </w:r>
    </w:p>
    <w:p w:rsidR="00C34095" w:rsidRPr="002C711D" w:rsidRDefault="00C34095" w:rsidP="00C0586E">
      <w:pPr>
        <w:ind w:left="-284" w:hanging="709"/>
        <w:rPr>
          <w:b/>
          <w:sz w:val="32"/>
          <w:szCs w:val="32"/>
          <w:u w:val="single"/>
        </w:rPr>
      </w:pPr>
    </w:p>
    <w:p w:rsidR="002C711D" w:rsidRDefault="002C711D" w:rsidP="00355B74">
      <w:pPr>
        <w:ind w:left="567" w:hanging="709"/>
        <w:rPr>
          <w:b/>
          <w:sz w:val="32"/>
          <w:szCs w:val="32"/>
          <w:u w:val="single"/>
        </w:rPr>
      </w:pPr>
      <w:r w:rsidRPr="002C711D">
        <w:rPr>
          <w:b/>
          <w:sz w:val="32"/>
          <w:szCs w:val="32"/>
          <w:u w:val="single"/>
        </w:rPr>
        <w:t>Chapitre d’ouvrage</w:t>
      </w:r>
    </w:p>
    <w:p w:rsidR="002C711D" w:rsidRPr="002C711D" w:rsidRDefault="002C711D" w:rsidP="00355B74">
      <w:pPr>
        <w:ind w:left="567" w:hanging="709"/>
        <w:rPr>
          <w:b/>
          <w:sz w:val="32"/>
          <w:szCs w:val="32"/>
        </w:rPr>
      </w:pPr>
      <w:r w:rsidRPr="002C711D">
        <w:rPr>
          <w:b/>
          <w:sz w:val="32"/>
          <w:szCs w:val="32"/>
        </w:rPr>
        <w:t>Si</w:t>
      </w:r>
      <w:r>
        <w:rPr>
          <w:b/>
          <w:sz w:val="32"/>
          <w:szCs w:val="32"/>
        </w:rPr>
        <w:t xml:space="preserve"> </w:t>
      </w:r>
      <w:r w:rsidRPr="002C711D">
        <w:rPr>
          <w:b/>
          <w:sz w:val="24"/>
          <w:szCs w:val="24"/>
        </w:rPr>
        <w:t>chapitres signés par des auteurs différents et publiés sous la supervision d'un directeur scientifique.</w:t>
      </w:r>
    </w:p>
    <w:p w:rsidR="002C711D" w:rsidRPr="002C711D" w:rsidRDefault="002C711D" w:rsidP="002C711D">
      <w:pPr>
        <w:pStyle w:val="Sansinterligne"/>
        <w:rPr>
          <w:b/>
        </w:rPr>
      </w:pPr>
    </w:p>
    <w:p w:rsidR="002C711D" w:rsidRDefault="002C711D" w:rsidP="00355B74">
      <w:pPr>
        <w:pStyle w:val="Sansinterligne"/>
        <w:ind w:left="-142"/>
        <w:rPr>
          <w:b/>
          <w:sz w:val="24"/>
          <w:szCs w:val="24"/>
        </w:rPr>
      </w:pPr>
      <w:r w:rsidRPr="002C711D">
        <w:rPr>
          <w:b/>
          <w:sz w:val="24"/>
          <w:szCs w:val="24"/>
        </w:rPr>
        <w:t xml:space="preserve">Valdois, S. (1993). Les transformations segmentales d'origine aphasique. Dans F. Eustache </w:t>
      </w:r>
    </w:p>
    <w:p w:rsidR="00355B74" w:rsidRDefault="002C711D" w:rsidP="002C711D">
      <w:pPr>
        <w:pStyle w:val="Sansinterligne"/>
        <w:ind w:left="426"/>
        <w:rPr>
          <w:b/>
          <w:sz w:val="24"/>
          <w:szCs w:val="24"/>
        </w:rPr>
      </w:pPr>
      <w:r w:rsidRPr="002C711D">
        <w:rPr>
          <w:b/>
          <w:sz w:val="24"/>
          <w:szCs w:val="24"/>
        </w:rPr>
        <w:t>et B. Lechevalier (dir.), L</w:t>
      </w:r>
      <w:r>
        <w:rPr>
          <w:b/>
          <w:sz w:val="24"/>
          <w:szCs w:val="24"/>
        </w:rPr>
        <w:t xml:space="preserve">angage et aphasie. Séminaire </w:t>
      </w:r>
      <w:r w:rsidRPr="002C711D">
        <w:rPr>
          <w:b/>
          <w:sz w:val="24"/>
          <w:szCs w:val="24"/>
        </w:rPr>
        <w:t>Jean-Louis Signoret (p</w:t>
      </w:r>
      <w:r w:rsidR="006E7D3F">
        <w:rPr>
          <w:b/>
          <w:sz w:val="24"/>
          <w:szCs w:val="24"/>
        </w:rPr>
        <w:t>.</w:t>
      </w:r>
      <w:r w:rsidRPr="002C711D">
        <w:rPr>
          <w:b/>
          <w:sz w:val="24"/>
          <w:szCs w:val="24"/>
        </w:rPr>
        <w:t xml:space="preserve"> 107 à 125). Bruxelles : </w:t>
      </w:r>
    </w:p>
    <w:p w:rsidR="00C34095" w:rsidRDefault="002C711D" w:rsidP="002C711D">
      <w:pPr>
        <w:pStyle w:val="Sansinterligne"/>
        <w:ind w:left="426"/>
        <w:rPr>
          <w:b/>
          <w:sz w:val="24"/>
          <w:szCs w:val="24"/>
        </w:rPr>
      </w:pPr>
      <w:r w:rsidRPr="002C711D">
        <w:rPr>
          <w:b/>
          <w:sz w:val="24"/>
          <w:szCs w:val="24"/>
        </w:rPr>
        <w:t>De Boeck</w:t>
      </w:r>
      <w:r w:rsidR="006E7D3F">
        <w:rPr>
          <w:b/>
          <w:sz w:val="24"/>
          <w:szCs w:val="24"/>
        </w:rPr>
        <w:t>.</w:t>
      </w:r>
    </w:p>
    <w:p w:rsidR="006E7D3F" w:rsidRDefault="006E7D3F" w:rsidP="002C711D">
      <w:pPr>
        <w:pStyle w:val="Sansinterligne"/>
        <w:ind w:left="426"/>
        <w:rPr>
          <w:b/>
          <w:sz w:val="24"/>
          <w:szCs w:val="24"/>
        </w:rPr>
      </w:pPr>
    </w:p>
    <w:p w:rsidR="006E7D3F" w:rsidRDefault="006E7D3F" w:rsidP="00355B74">
      <w:pPr>
        <w:pStyle w:val="Sansinterligne"/>
        <w:ind w:left="1134" w:hanging="127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Auteur, A. (année). Titre du chapitre. Dans A. Directeur et B. Directeur (dir.), </w:t>
      </w:r>
      <w:r w:rsidRPr="006E7D3F">
        <w:rPr>
          <w:b/>
          <w:i/>
          <w:sz w:val="24"/>
          <w:szCs w:val="24"/>
        </w:rPr>
        <w:t>Titre du livre</w:t>
      </w:r>
      <w:r>
        <w:rPr>
          <w:b/>
          <w:sz w:val="24"/>
          <w:szCs w:val="24"/>
        </w:rPr>
        <w:t xml:space="preserve"> (xe éd., p.xx-yy)</w:t>
      </w:r>
    </w:p>
    <w:p w:rsidR="006E7D3F" w:rsidRPr="006E7D3F" w:rsidRDefault="006E7D3F" w:rsidP="006E7D3F">
      <w:pPr>
        <w:pStyle w:val="Sansinterligne"/>
        <w:ind w:left="426" w:hanging="127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Lieu de publication</w:t>
      </w:r>
      <w:r w:rsidR="00867E14">
        <w:rPr>
          <w:b/>
          <w:sz w:val="24"/>
          <w:szCs w:val="24"/>
        </w:rPr>
        <w:t> : Maison d’édition</w:t>
      </w:r>
    </w:p>
    <w:p w:rsidR="00C0586E" w:rsidRPr="007E7BD7" w:rsidRDefault="007E7BD7" w:rsidP="00C0586E">
      <w:pPr>
        <w:ind w:left="-284" w:hanging="709"/>
        <w:rPr>
          <w:rStyle w:val="Lienhypertexte"/>
          <w:b/>
          <w:sz w:val="32"/>
          <w:szCs w:val="32"/>
        </w:rPr>
      </w:pPr>
      <w:r>
        <w:rPr>
          <w:b/>
          <w:sz w:val="32"/>
          <w:szCs w:val="32"/>
          <w:u w:val="single"/>
        </w:rPr>
        <w:fldChar w:fldCharType="begin"/>
      </w:r>
      <w:r>
        <w:rPr>
          <w:b/>
          <w:sz w:val="32"/>
          <w:szCs w:val="32"/>
          <w:u w:val="single"/>
        </w:rPr>
        <w:instrText xml:space="preserve"> HYPERLINK "http://bu.univ-lorraine.fr/sites/default/files/users/user781/Guide%20biblio%20APA%202019-2020.pdf" </w:instrText>
      </w:r>
      <w:r>
        <w:rPr>
          <w:b/>
          <w:sz w:val="32"/>
          <w:szCs w:val="32"/>
          <w:u w:val="single"/>
        </w:rPr>
        <w:fldChar w:fldCharType="separate"/>
      </w:r>
    </w:p>
    <w:p w:rsidR="00C0586E" w:rsidRPr="007E7BD7" w:rsidRDefault="008207E5" w:rsidP="00355B74">
      <w:pPr>
        <w:ind w:left="284" w:hanging="426"/>
        <w:rPr>
          <w:rStyle w:val="Lienhypertexte"/>
          <w:b/>
          <w:sz w:val="32"/>
          <w:szCs w:val="32"/>
        </w:rPr>
      </w:pPr>
      <w:r w:rsidRPr="007E7BD7">
        <w:rPr>
          <w:rStyle w:val="Lienhypertexte"/>
          <w:b/>
          <w:sz w:val="32"/>
          <w:szCs w:val="32"/>
        </w:rPr>
        <w:t xml:space="preserve">Pour en savoir + sur les normes APA  </w:t>
      </w:r>
    </w:p>
    <w:p w:rsidR="00344C34" w:rsidRPr="004B672A" w:rsidRDefault="007E7BD7" w:rsidP="00F97AC9">
      <w:pPr>
        <w:ind w:right="-284"/>
        <w:rPr>
          <w:b/>
          <w:sz w:val="24"/>
          <w:szCs w:val="24"/>
          <w:u w:val="single"/>
        </w:rPr>
      </w:pPr>
      <w:r>
        <w:rPr>
          <w:b/>
          <w:sz w:val="32"/>
          <w:szCs w:val="32"/>
          <w:u w:val="single"/>
        </w:rPr>
        <w:fldChar w:fldCharType="end"/>
      </w:r>
    </w:p>
    <w:sectPr w:rsidR="00344C34" w:rsidRPr="004B672A" w:rsidSect="00CC463A">
      <w:pgSz w:w="11906" w:h="16838"/>
      <w:pgMar w:top="1417" w:right="0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107C5"/>
    <w:multiLevelType w:val="hybridMultilevel"/>
    <w:tmpl w:val="D30028CA"/>
    <w:lvl w:ilvl="0" w:tplc="2500DF80"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A3FF2"/>
    <w:multiLevelType w:val="hybridMultilevel"/>
    <w:tmpl w:val="A7B44378"/>
    <w:lvl w:ilvl="0" w:tplc="66D8E4B6"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05C06"/>
    <w:multiLevelType w:val="hybridMultilevel"/>
    <w:tmpl w:val="9F6A43B6"/>
    <w:lvl w:ilvl="0" w:tplc="28EC6D40"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9689B"/>
    <w:multiLevelType w:val="hybridMultilevel"/>
    <w:tmpl w:val="C63C738C"/>
    <w:lvl w:ilvl="0" w:tplc="75D84FDA">
      <w:numFmt w:val="bullet"/>
      <w:lvlText w:val="—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B5DC6"/>
    <w:multiLevelType w:val="hybridMultilevel"/>
    <w:tmpl w:val="F4700AB2"/>
    <w:lvl w:ilvl="0" w:tplc="FB186E90"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958A3"/>
    <w:multiLevelType w:val="hybridMultilevel"/>
    <w:tmpl w:val="D4CA03D6"/>
    <w:lvl w:ilvl="0" w:tplc="2998FADE"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92467"/>
    <w:multiLevelType w:val="hybridMultilevel"/>
    <w:tmpl w:val="5FF843D0"/>
    <w:lvl w:ilvl="0" w:tplc="8828E672">
      <w:start w:val="14"/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69"/>
    <w:rsid w:val="00011D74"/>
    <w:rsid w:val="00012B50"/>
    <w:rsid w:val="00023BD3"/>
    <w:rsid w:val="0002611D"/>
    <w:rsid w:val="00043158"/>
    <w:rsid w:val="00046428"/>
    <w:rsid w:val="00047A7D"/>
    <w:rsid w:val="0005246E"/>
    <w:rsid w:val="000727D9"/>
    <w:rsid w:val="00083DCA"/>
    <w:rsid w:val="000B62D6"/>
    <w:rsid w:val="000C72AD"/>
    <w:rsid w:val="000D3A71"/>
    <w:rsid w:val="000E30C7"/>
    <w:rsid w:val="00100315"/>
    <w:rsid w:val="00131F7F"/>
    <w:rsid w:val="0016257D"/>
    <w:rsid w:val="001A2998"/>
    <w:rsid w:val="0022702D"/>
    <w:rsid w:val="0024229D"/>
    <w:rsid w:val="002B20DE"/>
    <w:rsid w:val="002C711D"/>
    <w:rsid w:val="002E65AB"/>
    <w:rsid w:val="00341949"/>
    <w:rsid w:val="00344C34"/>
    <w:rsid w:val="00355B74"/>
    <w:rsid w:val="0037413D"/>
    <w:rsid w:val="00424B51"/>
    <w:rsid w:val="00446F3C"/>
    <w:rsid w:val="0046011E"/>
    <w:rsid w:val="00470279"/>
    <w:rsid w:val="0048236E"/>
    <w:rsid w:val="00485D68"/>
    <w:rsid w:val="004B672A"/>
    <w:rsid w:val="004C069F"/>
    <w:rsid w:val="004D0D15"/>
    <w:rsid w:val="005051C7"/>
    <w:rsid w:val="00512A7D"/>
    <w:rsid w:val="005333E4"/>
    <w:rsid w:val="005370CB"/>
    <w:rsid w:val="005559BA"/>
    <w:rsid w:val="00563611"/>
    <w:rsid w:val="005C2569"/>
    <w:rsid w:val="006042B6"/>
    <w:rsid w:val="0060573A"/>
    <w:rsid w:val="00625069"/>
    <w:rsid w:val="00653995"/>
    <w:rsid w:val="00661758"/>
    <w:rsid w:val="00675DF0"/>
    <w:rsid w:val="006857BC"/>
    <w:rsid w:val="006B676B"/>
    <w:rsid w:val="006E7D3F"/>
    <w:rsid w:val="00747AF8"/>
    <w:rsid w:val="007B2DBD"/>
    <w:rsid w:val="007D1F39"/>
    <w:rsid w:val="007E7BD7"/>
    <w:rsid w:val="007F1332"/>
    <w:rsid w:val="00803ED3"/>
    <w:rsid w:val="008207E5"/>
    <w:rsid w:val="00840907"/>
    <w:rsid w:val="00861F25"/>
    <w:rsid w:val="0086757F"/>
    <w:rsid w:val="00867E14"/>
    <w:rsid w:val="008A63CB"/>
    <w:rsid w:val="008C4CA5"/>
    <w:rsid w:val="008F4149"/>
    <w:rsid w:val="009437E4"/>
    <w:rsid w:val="00961C06"/>
    <w:rsid w:val="009948C4"/>
    <w:rsid w:val="009C53B6"/>
    <w:rsid w:val="009C6432"/>
    <w:rsid w:val="009D6DB5"/>
    <w:rsid w:val="00A140BE"/>
    <w:rsid w:val="00A21F95"/>
    <w:rsid w:val="00A24476"/>
    <w:rsid w:val="00A474F2"/>
    <w:rsid w:val="00A62A0E"/>
    <w:rsid w:val="00A9108D"/>
    <w:rsid w:val="00B4413B"/>
    <w:rsid w:val="00B4618E"/>
    <w:rsid w:val="00B811C7"/>
    <w:rsid w:val="00B94246"/>
    <w:rsid w:val="00BA0669"/>
    <w:rsid w:val="00BD3D70"/>
    <w:rsid w:val="00C0586E"/>
    <w:rsid w:val="00C34095"/>
    <w:rsid w:val="00C54DEF"/>
    <w:rsid w:val="00C63671"/>
    <w:rsid w:val="00C737F6"/>
    <w:rsid w:val="00CC463A"/>
    <w:rsid w:val="00CE1D2D"/>
    <w:rsid w:val="00CE272E"/>
    <w:rsid w:val="00CF13BC"/>
    <w:rsid w:val="00D178E3"/>
    <w:rsid w:val="00D63DDA"/>
    <w:rsid w:val="00D83D75"/>
    <w:rsid w:val="00DA18F0"/>
    <w:rsid w:val="00DA2E0B"/>
    <w:rsid w:val="00DA4ED9"/>
    <w:rsid w:val="00DC3DA0"/>
    <w:rsid w:val="00DC6DA1"/>
    <w:rsid w:val="00E07D7C"/>
    <w:rsid w:val="00E17188"/>
    <w:rsid w:val="00E442FC"/>
    <w:rsid w:val="00E52E49"/>
    <w:rsid w:val="00E656DB"/>
    <w:rsid w:val="00F0699C"/>
    <w:rsid w:val="00F2424B"/>
    <w:rsid w:val="00F41932"/>
    <w:rsid w:val="00F86AC8"/>
    <w:rsid w:val="00F8784B"/>
    <w:rsid w:val="00F97AC9"/>
    <w:rsid w:val="00FF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9E17"/>
  <w15:chartTrackingRefBased/>
  <w15:docId w15:val="{4ABCAB04-8EC7-4DE3-8D0E-9CFCF4B5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A0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A066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72A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C6432"/>
    <w:rPr>
      <w:color w:val="954F72" w:themeColor="followedHyperlink"/>
      <w:u w:val="single"/>
    </w:rPr>
  </w:style>
  <w:style w:type="paragraph" w:styleId="Sansinterligne">
    <w:name w:val="No Spacing"/>
    <w:uiPriority w:val="1"/>
    <w:qFormat/>
    <w:rsid w:val="00DC6DA1"/>
    <w:pPr>
      <w:spacing w:after="0" w:line="240" w:lineRule="auto"/>
    </w:pPr>
  </w:style>
  <w:style w:type="character" w:styleId="Accentuation">
    <w:name w:val="Emphasis"/>
    <w:basedOn w:val="Policepardfaut"/>
    <w:uiPriority w:val="20"/>
    <w:qFormat/>
    <w:rsid w:val="002C711D"/>
    <w:rPr>
      <w:i/>
      <w:iCs/>
    </w:rPr>
  </w:style>
  <w:style w:type="character" w:customStyle="1" w:styleId="exposant">
    <w:name w:val="exposant"/>
    <w:basedOn w:val="Policepardfaut"/>
    <w:rsid w:val="002C7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47111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06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6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6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7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8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hyperlink" Target="http://www.unine.ch/tranel/home/tous-les-numeros/collection-complete-a-telecharge.html" TargetMode="External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ortolang.fr/market/corpora/orthocorpus/v1.1" TargetMode="External"/><Relationship Id="rId24" Type="http://schemas.openxmlformats.org/officeDocument/2006/relationships/hyperlink" Target="http://www.glossa.fr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hyperlink" Target="https://bul.univ-lorraine.fr/index.php/s/VbaCdpH5I6Fatvm" TargetMode="External"/><Relationship Id="rId28" Type="http://schemas.openxmlformats.org/officeDocument/2006/relationships/hyperlink" Target="https://bul.univ-lorraine.fr/index.php/s/3Qo7U0ABw97Gto7" TargetMode="External"/><Relationship Id="rId10" Type="http://schemas.openxmlformats.org/officeDocument/2006/relationships/hyperlink" Target="https://www.orthoedition.com/revues/abonnement-a-reeducation-orthophonique-174.html" TargetMode="Externa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779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Lorraine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Pierre</dc:creator>
  <cp:keywords/>
  <dc:description/>
  <cp:lastModifiedBy>Vincent Pierre</cp:lastModifiedBy>
  <cp:revision>2</cp:revision>
  <dcterms:created xsi:type="dcterms:W3CDTF">2019-10-14T15:09:00Z</dcterms:created>
  <dcterms:modified xsi:type="dcterms:W3CDTF">2019-10-14T15:09:00Z</dcterms:modified>
</cp:coreProperties>
</file>