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0B1C3" w14:textId="77777777" w:rsidR="009247EB" w:rsidRPr="009247EB" w:rsidRDefault="009247EB" w:rsidP="009247EB">
      <w:pPr>
        <w:jc w:val="center"/>
        <w:rPr>
          <w:b/>
          <w:noProof/>
          <w:lang w:eastAsia="fr-FR"/>
        </w:rPr>
      </w:pPr>
      <w:r w:rsidRPr="009247EB">
        <w:rPr>
          <w:b/>
          <w:noProof/>
          <w:lang w:eastAsia="fr-FR"/>
        </w:rPr>
        <w:t>TD Namaqualand-South Africa</w:t>
      </w:r>
    </w:p>
    <w:p w14:paraId="3F505A22" w14:textId="77777777" w:rsidR="009247EB" w:rsidRDefault="009E727C">
      <w:r>
        <w:rPr>
          <w:noProof/>
          <w:lang w:eastAsia="fr-FR"/>
        </w:rPr>
        <w:drawing>
          <wp:inline distT="0" distB="0" distL="0" distR="0" wp14:anchorId="0CD19BA5" wp14:editId="604CD19F">
            <wp:extent cx="5760720" cy="278638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EB175" w14:textId="77777777" w:rsidR="009247EB" w:rsidRDefault="009247EB">
      <w:r>
        <w:t xml:space="preserve">Fig.1 Carte </w:t>
      </w:r>
      <w:proofErr w:type="spellStart"/>
      <w:r>
        <w:t>tectono</w:t>
      </w:r>
      <w:proofErr w:type="spellEnd"/>
      <w:r>
        <w:t>-stratigraphique du secteur de Namaqua de la Province métamorphique mésoprotérozoïque du Namaqua-Natal d’Afrique australe localisant la ceinture de pegmatite de la Rivière Orange.</w:t>
      </w:r>
    </w:p>
    <w:p w14:paraId="59B32C72" w14:textId="77777777" w:rsidR="009247EB" w:rsidRDefault="009247EB"/>
    <w:p w14:paraId="49BCFA17" w14:textId="7365CD27" w:rsidR="009247EB" w:rsidRDefault="009247EB"/>
    <w:p w14:paraId="49CD2643" w14:textId="237C52CC" w:rsidR="00E45F6A" w:rsidRDefault="00E45F6A"/>
    <w:p w14:paraId="5E41A417" w14:textId="77777777" w:rsidR="009247EB" w:rsidRDefault="009247EB"/>
    <w:p w14:paraId="3291A58C" w14:textId="77777777" w:rsidR="009247EB" w:rsidRDefault="007D79E1">
      <w:r>
        <w:rPr>
          <w:noProof/>
          <w:lang w:eastAsia="fr-FR"/>
        </w:rPr>
        <w:lastRenderedPageBreak/>
        <w:drawing>
          <wp:inline distT="0" distB="0" distL="0" distR="0" wp14:anchorId="4134D06C" wp14:editId="222C9481">
            <wp:extent cx="5760720" cy="7124065"/>
            <wp:effectExtent l="0" t="0" r="0" b="63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2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8C062" w14:textId="02DEEABA" w:rsidR="000214F5" w:rsidRDefault="000214F5" w:rsidP="000214F5">
      <w:r>
        <w:t>Fig.</w:t>
      </w:r>
      <w:r w:rsidR="00785746">
        <w:t>2.</w:t>
      </w:r>
      <w:r>
        <w:t xml:space="preserve"> Carte géologique simplifiée de la Sous-Province du Bushmanland localisant les sites d’échantillonnage. KH: </w:t>
      </w:r>
      <w:proofErr w:type="spellStart"/>
      <w:r>
        <w:t>Kliphoog</w:t>
      </w:r>
      <w:proofErr w:type="spellEnd"/>
      <w:r>
        <w:t xml:space="preserve"> 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series</w:t>
      </w:r>
      <w:proofErr w:type="spellEnd"/>
      <w:r>
        <w:t xml:space="preserve">, SPR: Springbok 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series</w:t>
      </w:r>
      <w:proofErr w:type="spellEnd"/>
      <w:r>
        <w:t xml:space="preserve">, STE: </w:t>
      </w:r>
      <w:proofErr w:type="spellStart"/>
      <w:r>
        <w:t>Steinkopf</w:t>
      </w:r>
      <w:proofErr w:type="spellEnd"/>
      <w:r>
        <w:t xml:space="preserve"> 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series</w:t>
      </w:r>
      <w:proofErr w:type="spellEnd"/>
      <w:r>
        <w:t>.</w:t>
      </w:r>
      <w:r w:rsidR="00785746">
        <w:t xml:space="preserve"> Voir localisation sur Fig. 1(cadre Fig. 4)</w:t>
      </w:r>
    </w:p>
    <w:p w14:paraId="51491EE1" w14:textId="77777777" w:rsidR="000214F5" w:rsidRDefault="009E727C">
      <w:r>
        <w:rPr>
          <w:noProof/>
          <w:lang w:eastAsia="fr-FR"/>
        </w:rPr>
        <w:lastRenderedPageBreak/>
        <w:drawing>
          <wp:inline distT="0" distB="0" distL="0" distR="0" wp14:anchorId="2349E777" wp14:editId="65418876">
            <wp:extent cx="5207635" cy="8478981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8296" cy="848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28F2D" w14:textId="77777777" w:rsidR="009E727C" w:rsidRDefault="009E727C">
      <w:r>
        <w:t>Fig.</w:t>
      </w:r>
      <w:r w:rsidR="00E45F6A">
        <w:t>6</w:t>
      </w:r>
      <w:r>
        <w:t> : photos de terrain des séries d’échantillon SPR, STE et KH</w:t>
      </w:r>
    </w:p>
    <w:tbl>
      <w:tblPr>
        <w:tblStyle w:val="Grilledutableau"/>
        <w:tblW w:w="6091" w:type="dxa"/>
        <w:tblLook w:val="04A0" w:firstRow="1" w:lastRow="0" w:firstColumn="1" w:lastColumn="0" w:noHBand="0" w:noVBand="1"/>
      </w:tblPr>
      <w:tblGrid>
        <w:gridCol w:w="1275"/>
        <w:gridCol w:w="1046"/>
        <w:gridCol w:w="1290"/>
        <w:gridCol w:w="2480"/>
      </w:tblGrid>
      <w:tr w:rsidR="00785746" w14:paraId="54AAB23B" w14:textId="77777777" w:rsidTr="00785746">
        <w:tc>
          <w:tcPr>
            <w:tcW w:w="1275" w:type="dxa"/>
          </w:tcPr>
          <w:p w14:paraId="17ABB1B4" w14:textId="77777777" w:rsidR="00785746" w:rsidRPr="009E727C" w:rsidRDefault="00785746">
            <w:pPr>
              <w:rPr>
                <w:b/>
              </w:rPr>
            </w:pPr>
            <w:r w:rsidRPr="009E727C">
              <w:rPr>
                <w:b/>
              </w:rPr>
              <w:lastRenderedPageBreak/>
              <w:t>ID</w:t>
            </w:r>
          </w:p>
        </w:tc>
        <w:tc>
          <w:tcPr>
            <w:tcW w:w="1046" w:type="dxa"/>
          </w:tcPr>
          <w:p w14:paraId="30CCFFB6" w14:textId="77777777" w:rsidR="00785746" w:rsidRPr="00584700" w:rsidRDefault="00785746">
            <w:pPr>
              <w:rPr>
                <w:b/>
              </w:rPr>
            </w:pPr>
            <w:r w:rsidRPr="00584700">
              <w:rPr>
                <w:b/>
              </w:rPr>
              <w:t>Macro</w:t>
            </w:r>
          </w:p>
        </w:tc>
        <w:tc>
          <w:tcPr>
            <w:tcW w:w="1290" w:type="dxa"/>
          </w:tcPr>
          <w:p w14:paraId="437AC13C" w14:textId="77777777" w:rsidR="00785746" w:rsidRPr="00584700" w:rsidRDefault="00785746">
            <w:pPr>
              <w:rPr>
                <w:b/>
              </w:rPr>
            </w:pPr>
            <w:r w:rsidRPr="00584700">
              <w:rPr>
                <w:b/>
              </w:rPr>
              <w:t>Type</w:t>
            </w:r>
          </w:p>
        </w:tc>
        <w:tc>
          <w:tcPr>
            <w:tcW w:w="2480" w:type="dxa"/>
          </w:tcPr>
          <w:p w14:paraId="5753E5A6" w14:textId="77777777" w:rsidR="00785746" w:rsidRPr="00584700" w:rsidRDefault="00785746">
            <w:pPr>
              <w:rPr>
                <w:b/>
              </w:rPr>
            </w:pPr>
            <w:r w:rsidRPr="00584700">
              <w:rPr>
                <w:b/>
              </w:rPr>
              <w:t>Localité</w:t>
            </w:r>
            <w:r>
              <w:rPr>
                <w:b/>
              </w:rPr>
              <w:t>/pegmatite</w:t>
            </w:r>
          </w:p>
        </w:tc>
      </w:tr>
      <w:tr w:rsidR="00785746" w14:paraId="387A8B26" w14:textId="77777777" w:rsidTr="00785746">
        <w:tc>
          <w:tcPr>
            <w:tcW w:w="1275" w:type="dxa"/>
          </w:tcPr>
          <w:p w14:paraId="76D22ED6" w14:textId="77777777" w:rsidR="00785746" w:rsidRDefault="00785746" w:rsidP="00584700">
            <w:r>
              <w:t>KH19</w:t>
            </w:r>
          </w:p>
        </w:tc>
        <w:tc>
          <w:tcPr>
            <w:tcW w:w="1046" w:type="dxa"/>
          </w:tcPr>
          <w:p w14:paraId="785BBFED" w14:textId="77777777" w:rsidR="00785746" w:rsidRDefault="00785746" w:rsidP="00584700">
            <w:r>
              <w:t>Non</w:t>
            </w:r>
          </w:p>
        </w:tc>
        <w:tc>
          <w:tcPr>
            <w:tcW w:w="1290" w:type="dxa"/>
          </w:tcPr>
          <w:p w14:paraId="72DECE6C" w14:textId="77777777" w:rsidR="00785746" w:rsidRDefault="00785746" w:rsidP="00584700">
            <w:r>
              <w:t>Aplite</w:t>
            </w:r>
          </w:p>
        </w:tc>
        <w:tc>
          <w:tcPr>
            <w:tcW w:w="2480" w:type="dxa"/>
          </w:tcPr>
          <w:p w14:paraId="68A1F1A7" w14:textId="77777777" w:rsidR="00785746" w:rsidRDefault="00785746" w:rsidP="00584700">
            <w:proofErr w:type="spellStart"/>
            <w:r>
              <w:t>Khlipoog</w:t>
            </w:r>
            <w:proofErr w:type="spellEnd"/>
          </w:p>
        </w:tc>
      </w:tr>
      <w:tr w:rsidR="00785746" w14:paraId="01EF4286" w14:textId="77777777" w:rsidTr="00785746">
        <w:tc>
          <w:tcPr>
            <w:tcW w:w="1275" w:type="dxa"/>
          </w:tcPr>
          <w:p w14:paraId="503905EC" w14:textId="77777777" w:rsidR="00785746" w:rsidRDefault="00785746" w:rsidP="00584700">
            <w:r>
              <w:t>KH01</w:t>
            </w:r>
          </w:p>
        </w:tc>
        <w:tc>
          <w:tcPr>
            <w:tcW w:w="1046" w:type="dxa"/>
          </w:tcPr>
          <w:p w14:paraId="36A515C3" w14:textId="77777777" w:rsidR="00785746" w:rsidRDefault="00785746" w:rsidP="00584700">
            <w:r>
              <w:t>Non</w:t>
            </w:r>
          </w:p>
        </w:tc>
        <w:tc>
          <w:tcPr>
            <w:tcW w:w="1290" w:type="dxa"/>
          </w:tcPr>
          <w:p w14:paraId="7640AA4F" w14:textId="77777777" w:rsidR="00785746" w:rsidRDefault="00785746" w:rsidP="00584700">
            <w:proofErr w:type="spellStart"/>
            <w:r>
              <w:t>Pegmatoïde</w:t>
            </w:r>
            <w:proofErr w:type="spellEnd"/>
          </w:p>
        </w:tc>
        <w:tc>
          <w:tcPr>
            <w:tcW w:w="2480" w:type="dxa"/>
          </w:tcPr>
          <w:p w14:paraId="29D29C0D" w14:textId="77777777" w:rsidR="00785746" w:rsidRDefault="00785746" w:rsidP="00584700">
            <w:proofErr w:type="spellStart"/>
            <w:r>
              <w:t>Khlipoog</w:t>
            </w:r>
            <w:proofErr w:type="spellEnd"/>
          </w:p>
        </w:tc>
      </w:tr>
      <w:tr w:rsidR="00785746" w14:paraId="5A79F399" w14:textId="77777777" w:rsidTr="00785746">
        <w:tc>
          <w:tcPr>
            <w:tcW w:w="1275" w:type="dxa"/>
          </w:tcPr>
          <w:p w14:paraId="52D7B9FD" w14:textId="77777777" w:rsidR="00785746" w:rsidRDefault="00785746" w:rsidP="00584700">
            <w:r>
              <w:t>KH12b</w:t>
            </w:r>
          </w:p>
        </w:tc>
        <w:tc>
          <w:tcPr>
            <w:tcW w:w="1046" w:type="dxa"/>
          </w:tcPr>
          <w:p w14:paraId="3906F84D" w14:textId="77777777" w:rsidR="00785746" w:rsidRDefault="00785746" w:rsidP="00584700">
            <w:r>
              <w:t>Non</w:t>
            </w:r>
          </w:p>
        </w:tc>
        <w:tc>
          <w:tcPr>
            <w:tcW w:w="1290" w:type="dxa"/>
          </w:tcPr>
          <w:p w14:paraId="5B708733" w14:textId="77777777" w:rsidR="00785746" w:rsidRDefault="00785746" w:rsidP="00584700">
            <w:proofErr w:type="spellStart"/>
            <w:r>
              <w:t>Pegmatoïde</w:t>
            </w:r>
            <w:proofErr w:type="spellEnd"/>
          </w:p>
        </w:tc>
        <w:tc>
          <w:tcPr>
            <w:tcW w:w="2480" w:type="dxa"/>
          </w:tcPr>
          <w:p w14:paraId="06FF9895" w14:textId="77777777" w:rsidR="00785746" w:rsidRDefault="00785746" w:rsidP="00584700">
            <w:proofErr w:type="spellStart"/>
            <w:r>
              <w:t>Khlipoog</w:t>
            </w:r>
            <w:proofErr w:type="spellEnd"/>
          </w:p>
        </w:tc>
      </w:tr>
      <w:tr w:rsidR="00004417" w14:paraId="5B0934C4" w14:textId="77777777" w:rsidTr="00785746">
        <w:tc>
          <w:tcPr>
            <w:tcW w:w="1275" w:type="dxa"/>
          </w:tcPr>
          <w:p w14:paraId="383C03BB" w14:textId="5047F75B" w:rsidR="00004417" w:rsidRDefault="00004417" w:rsidP="00004417">
            <w:r>
              <w:t>KH15b</w:t>
            </w:r>
          </w:p>
        </w:tc>
        <w:tc>
          <w:tcPr>
            <w:tcW w:w="1046" w:type="dxa"/>
          </w:tcPr>
          <w:p w14:paraId="7167E1DD" w14:textId="7F2F05C8" w:rsidR="00004417" w:rsidRDefault="00004417" w:rsidP="00004417">
            <w:r>
              <w:t>Non</w:t>
            </w:r>
          </w:p>
        </w:tc>
        <w:tc>
          <w:tcPr>
            <w:tcW w:w="1290" w:type="dxa"/>
          </w:tcPr>
          <w:p w14:paraId="3950DFAF" w14:textId="49FDBCF8" w:rsidR="00004417" w:rsidRDefault="00004417" w:rsidP="00004417">
            <w:proofErr w:type="spellStart"/>
            <w:r>
              <w:t>Pegmatoïde</w:t>
            </w:r>
            <w:proofErr w:type="spellEnd"/>
          </w:p>
        </w:tc>
        <w:tc>
          <w:tcPr>
            <w:tcW w:w="2480" w:type="dxa"/>
          </w:tcPr>
          <w:p w14:paraId="6EA214EA" w14:textId="264764EA" w:rsidR="00004417" w:rsidRDefault="00004417" w:rsidP="00004417">
            <w:proofErr w:type="spellStart"/>
            <w:r>
              <w:t>Khlipoog</w:t>
            </w:r>
            <w:proofErr w:type="spellEnd"/>
          </w:p>
        </w:tc>
      </w:tr>
      <w:tr w:rsidR="00004417" w14:paraId="603EBF3A" w14:textId="77777777" w:rsidTr="00785746">
        <w:tc>
          <w:tcPr>
            <w:tcW w:w="1275" w:type="dxa"/>
          </w:tcPr>
          <w:p w14:paraId="2FE63D23" w14:textId="1E153A34" w:rsidR="00004417" w:rsidRDefault="00004417" w:rsidP="00004417">
            <w:r>
              <w:t>SPR-17-1</w:t>
            </w:r>
          </w:p>
        </w:tc>
        <w:tc>
          <w:tcPr>
            <w:tcW w:w="1046" w:type="dxa"/>
          </w:tcPr>
          <w:p w14:paraId="2EC43185" w14:textId="750A0477" w:rsidR="00004417" w:rsidRDefault="00004417" w:rsidP="00004417">
            <w:r>
              <w:t>Non</w:t>
            </w:r>
          </w:p>
        </w:tc>
        <w:tc>
          <w:tcPr>
            <w:tcW w:w="1290" w:type="dxa"/>
          </w:tcPr>
          <w:p w14:paraId="37AC91EF" w14:textId="726FFD0E" w:rsidR="00004417" w:rsidRDefault="00004417" w:rsidP="00004417">
            <w:proofErr w:type="spellStart"/>
            <w:r>
              <w:t>Pegmatoïde</w:t>
            </w:r>
            <w:proofErr w:type="spellEnd"/>
          </w:p>
        </w:tc>
        <w:tc>
          <w:tcPr>
            <w:tcW w:w="2480" w:type="dxa"/>
          </w:tcPr>
          <w:p w14:paraId="726756C3" w14:textId="53825073" w:rsidR="00004417" w:rsidRDefault="00004417" w:rsidP="00004417">
            <w:r>
              <w:t>Springbok</w:t>
            </w:r>
          </w:p>
        </w:tc>
      </w:tr>
      <w:tr w:rsidR="00004417" w14:paraId="6ADF2E59" w14:textId="77777777" w:rsidTr="00785746">
        <w:tc>
          <w:tcPr>
            <w:tcW w:w="1275" w:type="dxa"/>
          </w:tcPr>
          <w:p w14:paraId="679AA211" w14:textId="05CF994B" w:rsidR="00004417" w:rsidRDefault="00004417" w:rsidP="00004417">
            <w:r>
              <w:t>SPR-17-4</w:t>
            </w:r>
          </w:p>
        </w:tc>
        <w:tc>
          <w:tcPr>
            <w:tcW w:w="1046" w:type="dxa"/>
          </w:tcPr>
          <w:p w14:paraId="32484CD4" w14:textId="03C33517" w:rsidR="00004417" w:rsidRDefault="00004417" w:rsidP="00004417">
            <w:r>
              <w:t>Non</w:t>
            </w:r>
          </w:p>
        </w:tc>
        <w:tc>
          <w:tcPr>
            <w:tcW w:w="1290" w:type="dxa"/>
          </w:tcPr>
          <w:p w14:paraId="1AB83503" w14:textId="72D86C86" w:rsidR="00004417" w:rsidRDefault="00004417" w:rsidP="00004417">
            <w:proofErr w:type="spellStart"/>
            <w:r>
              <w:t>Pegmatoïde</w:t>
            </w:r>
            <w:proofErr w:type="spellEnd"/>
          </w:p>
        </w:tc>
        <w:tc>
          <w:tcPr>
            <w:tcW w:w="2480" w:type="dxa"/>
          </w:tcPr>
          <w:p w14:paraId="27D67F52" w14:textId="73C84138" w:rsidR="00004417" w:rsidRDefault="00004417" w:rsidP="00004417">
            <w:r>
              <w:t>Springbok</w:t>
            </w:r>
          </w:p>
        </w:tc>
      </w:tr>
      <w:tr w:rsidR="00004417" w14:paraId="225E70A4" w14:textId="77777777" w:rsidTr="00785746">
        <w:tc>
          <w:tcPr>
            <w:tcW w:w="1275" w:type="dxa"/>
          </w:tcPr>
          <w:p w14:paraId="13830E59" w14:textId="77777777" w:rsidR="00004417" w:rsidRDefault="00004417" w:rsidP="00004417">
            <w:r>
              <w:t>STE-17-6</w:t>
            </w:r>
          </w:p>
        </w:tc>
        <w:tc>
          <w:tcPr>
            <w:tcW w:w="1046" w:type="dxa"/>
          </w:tcPr>
          <w:p w14:paraId="25CA370A" w14:textId="17030260" w:rsidR="00004417" w:rsidRDefault="00DF7C69" w:rsidP="00DF7C69">
            <w:r>
              <w:t>Oui</w:t>
            </w:r>
          </w:p>
        </w:tc>
        <w:tc>
          <w:tcPr>
            <w:tcW w:w="1290" w:type="dxa"/>
          </w:tcPr>
          <w:p w14:paraId="59AE31C7" w14:textId="77777777" w:rsidR="00004417" w:rsidRDefault="00004417" w:rsidP="00004417">
            <w:r>
              <w:t>Veine</w:t>
            </w:r>
          </w:p>
        </w:tc>
        <w:tc>
          <w:tcPr>
            <w:tcW w:w="2480" w:type="dxa"/>
          </w:tcPr>
          <w:p w14:paraId="0AB89383" w14:textId="77777777" w:rsidR="00004417" w:rsidRDefault="00004417" w:rsidP="00004417">
            <w:proofErr w:type="spellStart"/>
            <w:r>
              <w:t>Steinkopf</w:t>
            </w:r>
            <w:proofErr w:type="spellEnd"/>
          </w:p>
        </w:tc>
      </w:tr>
      <w:tr w:rsidR="00DF7C69" w14:paraId="2297E12D" w14:textId="77777777" w:rsidTr="00785746">
        <w:tc>
          <w:tcPr>
            <w:tcW w:w="1275" w:type="dxa"/>
          </w:tcPr>
          <w:p w14:paraId="27CBEC54" w14:textId="295EFA2B" w:rsidR="00DF7C69" w:rsidRDefault="00DF7C69" w:rsidP="00DF7C69">
            <w:r>
              <w:t>STE-17-5**</w:t>
            </w:r>
          </w:p>
        </w:tc>
        <w:tc>
          <w:tcPr>
            <w:tcW w:w="1046" w:type="dxa"/>
          </w:tcPr>
          <w:p w14:paraId="55362C47" w14:textId="5A24E4F2" w:rsidR="00DF7C69" w:rsidRDefault="00DF7C69" w:rsidP="00DF7C69">
            <w:r>
              <w:t>Oui</w:t>
            </w:r>
          </w:p>
        </w:tc>
        <w:tc>
          <w:tcPr>
            <w:tcW w:w="1290" w:type="dxa"/>
          </w:tcPr>
          <w:p w14:paraId="1A4D90DD" w14:textId="54700562" w:rsidR="00DF7C69" w:rsidRDefault="00DF7C69" w:rsidP="00DF7C69">
            <w:r>
              <w:t>Veine</w:t>
            </w:r>
          </w:p>
        </w:tc>
        <w:tc>
          <w:tcPr>
            <w:tcW w:w="2480" w:type="dxa"/>
          </w:tcPr>
          <w:p w14:paraId="2CBB256F" w14:textId="688B68E6" w:rsidR="00DF7C69" w:rsidRDefault="00DF7C69" w:rsidP="00DF7C69">
            <w:proofErr w:type="spellStart"/>
            <w:r>
              <w:t>Steinkopf</w:t>
            </w:r>
            <w:proofErr w:type="spellEnd"/>
          </w:p>
        </w:tc>
      </w:tr>
    </w:tbl>
    <w:p w14:paraId="1C140358" w14:textId="77777777" w:rsidR="009E727C" w:rsidRDefault="009E727C"/>
    <w:p w14:paraId="46D1108C" w14:textId="77777777" w:rsidR="00584700" w:rsidRDefault="00584700" w:rsidP="00584700">
      <w:r>
        <w:t>Liste des lames minces</w:t>
      </w:r>
    </w:p>
    <w:p w14:paraId="5D74B2EF" w14:textId="22F93C19" w:rsidR="003F36C8" w:rsidRDefault="003F36C8" w:rsidP="00584700">
      <w:r>
        <w:t>*</w:t>
      </w:r>
      <w:r w:rsidR="00DF7C69">
        <w:t>* pas de lame</w:t>
      </w:r>
    </w:p>
    <w:p w14:paraId="61016020" w14:textId="77777777" w:rsidR="00584700" w:rsidRDefault="00584700">
      <w:bookmarkStart w:id="0" w:name="_GoBack"/>
      <w:bookmarkEnd w:id="0"/>
    </w:p>
    <w:sectPr w:rsidR="00584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918"/>
    <w:rsid w:val="00004417"/>
    <w:rsid w:val="000214F5"/>
    <w:rsid w:val="00056918"/>
    <w:rsid w:val="0012286B"/>
    <w:rsid w:val="003F36C8"/>
    <w:rsid w:val="0045456B"/>
    <w:rsid w:val="004B2A92"/>
    <w:rsid w:val="00584700"/>
    <w:rsid w:val="005C5115"/>
    <w:rsid w:val="00785746"/>
    <w:rsid w:val="007D79E1"/>
    <w:rsid w:val="009247EB"/>
    <w:rsid w:val="00991189"/>
    <w:rsid w:val="009E727C"/>
    <w:rsid w:val="00BA0960"/>
    <w:rsid w:val="00D2068A"/>
    <w:rsid w:val="00DF7C69"/>
    <w:rsid w:val="00E45F6A"/>
    <w:rsid w:val="00EB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BAE4D"/>
  <w15:chartTrackingRefBased/>
  <w15:docId w15:val="{83D1E84A-D721-4700-8A96-D254458C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E7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F7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7C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GeoRessources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Ballouard</dc:creator>
  <cp:keywords/>
  <dc:description/>
  <cp:lastModifiedBy>Christophe Ballouard</cp:lastModifiedBy>
  <cp:revision>7</cp:revision>
  <cp:lastPrinted>2025-11-10T09:34:00Z</cp:lastPrinted>
  <dcterms:created xsi:type="dcterms:W3CDTF">2024-11-11T16:26:00Z</dcterms:created>
  <dcterms:modified xsi:type="dcterms:W3CDTF">2025-11-10T13:27:00Z</dcterms:modified>
</cp:coreProperties>
</file>